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84" w:rsidRPr="00A15AE8" w:rsidRDefault="00AC1484" w:rsidP="00AC1484">
      <w:pPr>
        <w:keepNext/>
        <w:keepLines/>
        <w:spacing w:before="120"/>
        <w:ind w:right="3050"/>
        <w:rPr>
          <w:b/>
          <w:szCs w:val="24"/>
          <w:lang w:val="ru-RU"/>
        </w:rPr>
      </w:pPr>
      <w:proofErr w:type="spellStart"/>
      <w:r w:rsidRPr="00AC1484">
        <w:rPr>
          <w:rFonts w:ascii="Arial" w:hAnsi="Arial"/>
          <w:b/>
          <w:color w:val="000000"/>
          <w:szCs w:val="24"/>
          <w:highlight w:val="yellow"/>
          <w:lang w:val="ru-RU"/>
        </w:rPr>
        <w:t>Автобетоносмеситель</w:t>
      </w:r>
      <w:proofErr w:type="spellEnd"/>
      <w:r w:rsidRPr="00AC1484">
        <w:rPr>
          <w:rFonts w:ascii="Arial" w:hAnsi="Arial"/>
          <w:b/>
          <w:color w:val="000000"/>
          <w:szCs w:val="24"/>
          <w:highlight w:val="yellow"/>
          <w:lang w:val="ru-RU"/>
        </w:rPr>
        <w:t xml:space="preserve"> </w:t>
      </w:r>
      <w:r w:rsidRPr="00AC1484">
        <w:rPr>
          <w:rFonts w:ascii="Arial" w:hAnsi="Arial"/>
          <w:b/>
          <w:color w:val="000000"/>
          <w:szCs w:val="24"/>
          <w:highlight w:val="yellow"/>
        </w:rPr>
        <w:t>P</w:t>
      </w:r>
      <w:r w:rsidRPr="00AC1484">
        <w:rPr>
          <w:rFonts w:ascii="Arial" w:hAnsi="Arial"/>
          <w:b/>
          <w:color w:val="000000"/>
          <w:szCs w:val="24"/>
          <w:highlight w:val="yellow"/>
          <w:lang w:val="ru-RU"/>
        </w:rPr>
        <w:t xml:space="preserve"> 380 </w:t>
      </w:r>
      <w:r w:rsidRPr="00AC1484">
        <w:rPr>
          <w:rFonts w:ascii="Arial" w:hAnsi="Arial"/>
          <w:b/>
          <w:color w:val="000000"/>
          <w:szCs w:val="24"/>
          <w:highlight w:val="yellow"/>
        </w:rPr>
        <w:t>B</w:t>
      </w:r>
      <w:r w:rsidRPr="00AC1484">
        <w:rPr>
          <w:rFonts w:ascii="Arial" w:hAnsi="Arial"/>
          <w:b/>
          <w:color w:val="000000"/>
          <w:szCs w:val="24"/>
          <w:highlight w:val="yellow"/>
          <w:lang w:val="ru-RU"/>
        </w:rPr>
        <w:t>8</w:t>
      </w:r>
      <w:r w:rsidRPr="00AC1484">
        <w:rPr>
          <w:rFonts w:ascii="Arial" w:hAnsi="Arial"/>
          <w:b/>
          <w:color w:val="000000"/>
          <w:szCs w:val="24"/>
          <w:highlight w:val="yellow"/>
        </w:rPr>
        <w:t>x</w:t>
      </w:r>
      <w:r w:rsidRPr="00AC1484">
        <w:rPr>
          <w:rFonts w:ascii="Arial" w:hAnsi="Arial"/>
          <w:b/>
          <w:color w:val="000000"/>
          <w:szCs w:val="24"/>
          <w:highlight w:val="yellow"/>
          <w:lang w:val="ru-RU"/>
        </w:rPr>
        <w:t>4</w:t>
      </w:r>
      <w:r w:rsidRPr="00AC1484">
        <w:rPr>
          <w:rFonts w:ascii="Arial" w:hAnsi="Arial"/>
          <w:b/>
          <w:color w:val="000000"/>
          <w:szCs w:val="24"/>
          <w:highlight w:val="yellow"/>
        </w:rPr>
        <w:t>N</w:t>
      </w:r>
      <w:r w:rsidRPr="00AC1484">
        <w:rPr>
          <w:rFonts w:ascii="Arial" w:hAnsi="Arial"/>
          <w:b/>
          <w:color w:val="000000"/>
          <w:szCs w:val="24"/>
          <w:highlight w:val="yellow"/>
          <w:lang w:val="en-US"/>
        </w:rPr>
        <w:t>Z</w:t>
      </w:r>
      <w:r w:rsidRPr="00A15AE8">
        <w:rPr>
          <w:rFonts w:ascii="Arial" w:hAnsi="Arial"/>
          <w:b/>
          <w:color w:val="000000"/>
          <w:szCs w:val="24"/>
          <w:lang w:val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35"/>
        <w:gridCol w:w="15"/>
        <w:gridCol w:w="2759"/>
        <w:gridCol w:w="1351"/>
        <w:gridCol w:w="135"/>
        <w:gridCol w:w="4780"/>
        <w:gridCol w:w="40"/>
      </w:tblGrid>
      <w:tr w:rsidR="00AC1484" w:rsidRPr="00C11090" w:rsidTr="008D5B09">
        <w:trPr>
          <w:trHeight w:hRule="exact" w:val="120"/>
        </w:trPr>
        <w:tc>
          <w:tcPr>
            <w:tcW w:w="33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297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50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40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C11090" w:rsidTr="008D5B09">
        <w:trPr>
          <w:gridAfter w:val="1"/>
          <w:wAfter w:w="45" w:type="dxa"/>
          <w:trHeight w:hRule="exact" w:val="105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6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6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Управляемое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предложение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Guided Offering</w:t>
            </w:r>
          </w:p>
        </w:tc>
      </w:tr>
      <w:tr w:rsidR="00AC1484" w:rsidTr="008D5B09">
        <w:trPr>
          <w:gridAfter w:val="1"/>
          <w:wAfter w:w="45" w:type="dxa"/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Начальный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выбор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Initial selections</w:t>
            </w:r>
            <w:bookmarkStart w:id="0" w:name="_GoBack"/>
            <w:bookmarkEnd w:id="0"/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Область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применения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автобетоносмеситель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использования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городские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ТС+колесная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формула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B8x4</w:t>
            </w:r>
          </w:p>
        </w:tc>
      </w:tr>
      <w:tr w:rsidR="00AC1484" w:rsidTr="008D5B09">
        <w:trPr>
          <w:gridAfter w:val="1"/>
          <w:wAfter w:w="45" w:type="dxa"/>
          <w:trHeight w:hRule="exact" w:val="12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Модель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CP14L</w:t>
            </w:r>
          </w:p>
        </w:tc>
      </w:tr>
      <w:tr w:rsidR="00AC1484" w:rsidTr="008D5B09">
        <w:trPr>
          <w:gridAfter w:val="1"/>
          <w:wAfter w:w="45" w:type="dxa"/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Группы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компонентов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Component Groups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Область применения и вид перевозок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автобетоносмеситель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городские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Адаптация шасси и колёсная формула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B8x4Z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Уровень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оборудования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Scania XT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Аэродинамика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без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спойлеров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Комплект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кузовного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оборудования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автобетоносмеситель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-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шасси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Общие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параметры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General</w:t>
            </w:r>
          </w:p>
        </w:tc>
      </w:tr>
      <w:tr w:rsidR="00AC1484" w:rsidTr="008D5B09">
        <w:trPr>
          <w:gridAfter w:val="1"/>
          <w:wAfter w:w="45" w:type="dxa"/>
          <w:trHeight w:hRule="exact" w:val="13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Тип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Type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Базовое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грузовой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автомобиль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Адаптация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грузовое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шасси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Колёсная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формула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8x4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Высота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Нормальная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Расположение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рулевого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слева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5B3FA6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Pr="0003283A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Сертификаты</w:t>
            </w:r>
            <w:proofErr w:type="spellEnd"/>
            <w:r w:rsidRPr="0003283A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и</w:t>
            </w:r>
            <w:r w:rsidRPr="0003283A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маркировка</w:t>
            </w:r>
            <w:proofErr w:type="spellEnd"/>
            <w:r w:rsidRPr="0003283A">
              <w:rPr>
                <w:rFonts w:ascii="Arial" w:hAnsi="Arial"/>
                <w:b/>
                <w:color w:val="FFFFFF"/>
                <w:sz w:val="22"/>
                <w:lang w:val="en-US"/>
              </w:rPr>
              <w:t xml:space="preserve"> / Certificates and plates</w:t>
            </w:r>
          </w:p>
        </w:tc>
      </w:tr>
      <w:tr w:rsidR="00AC1484" w:rsidRPr="005B3FA6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Pr="0003283A" w:rsidRDefault="00AC1484" w:rsidP="008D5B09">
            <w:pPr>
              <w:keepNext/>
              <w:keepLines/>
              <w:rPr>
                <w:sz w:val="1"/>
                <w:lang w:val="en-US"/>
              </w:rPr>
            </w:pPr>
          </w:p>
        </w:tc>
        <w:tc>
          <w:tcPr>
            <w:tcW w:w="4620" w:type="dxa"/>
            <w:gridSpan w:val="4"/>
          </w:tcPr>
          <w:p w:rsidR="00AC1484" w:rsidRPr="0003283A" w:rsidRDefault="00AC1484" w:rsidP="008D5B09">
            <w:pPr>
              <w:keepNext/>
              <w:keepLines/>
              <w:rPr>
                <w:sz w:val="1"/>
                <w:lang w:val="en-US"/>
              </w:rPr>
            </w:pPr>
          </w:p>
        </w:tc>
        <w:tc>
          <w:tcPr>
            <w:tcW w:w="5220" w:type="dxa"/>
          </w:tcPr>
          <w:p w:rsidR="00AC1484" w:rsidRPr="0003283A" w:rsidRDefault="00AC1484" w:rsidP="008D5B09">
            <w:pPr>
              <w:keepNext/>
              <w:keepLines/>
              <w:rPr>
                <w:sz w:val="1"/>
                <w:lang w:val="en-US"/>
              </w:rPr>
            </w:pPr>
          </w:p>
        </w:tc>
      </w:tr>
      <w:tr w:rsidR="00AC1484" w:rsidRP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Pr="0003283A" w:rsidRDefault="00AC1484" w:rsidP="008D5B09">
            <w:pPr>
              <w:keepNext/>
              <w:keepLines/>
              <w:rPr>
                <w:sz w:val="1"/>
                <w:lang w:val="en-US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Внедорожная 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клас</w:t>
            </w:r>
            <w:proofErr w:type="spellEnd"/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>c</w:t>
            </w:r>
            <w:proofErr w:type="spellStart"/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ификация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транспортного средства (категория </w:t>
            </w:r>
            <w:r>
              <w:rPr>
                <w:rFonts w:ascii="Arial" w:hAnsi="Arial"/>
                <w:b/>
                <w:color w:val="000000"/>
                <w:sz w:val="18"/>
              </w:rPr>
              <w:t>N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3</w:t>
            </w:r>
            <w:r>
              <w:rPr>
                <w:rFonts w:ascii="Arial" w:hAnsi="Arial"/>
                <w:b/>
                <w:color w:val="000000"/>
                <w:sz w:val="18"/>
              </w:rPr>
              <w:t>G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в соотв. </w:t>
            </w:r>
            <w:r>
              <w:rPr>
                <w:rFonts w:ascii="Arial" w:hAnsi="Arial"/>
                <w:color w:val="000000"/>
                <w:sz w:val="18"/>
              </w:rPr>
              <w:t>c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директивой </w:t>
            </w:r>
            <w:r>
              <w:rPr>
                <w:rFonts w:ascii="Arial" w:hAnsi="Arial"/>
                <w:color w:val="000000"/>
                <w:sz w:val="18"/>
              </w:rPr>
              <w:t>EC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2007/46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Язык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идентификационной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таблички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Русский</w:t>
            </w:r>
            <w:proofErr w:type="spellEnd"/>
          </w:p>
        </w:tc>
      </w:tr>
      <w:tr w:rsidR="00AC1484" w:rsidRP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Дополнительная табличка с данными в кабине</w:t>
            </w:r>
          </w:p>
        </w:tc>
        <w:tc>
          <w:tcPr>
            <w:tcW w:w="52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в соответствии с законодательством ЕС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Крепление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регистрационного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знака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установлено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Габаритные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размеры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Dimensions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Ширина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2550 mm</w:t>
            </w:r>
          </w:p>
        </w:tc>
      </w:tr>
      <w:tr w:rsidR="00AC1484" w:rsidTr="008D5B09">
        <w:trPr>
          <w:gridAfter w:val="1"/>
          <w:wAfter w:w="45" w:type="dxa"/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Максимальная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высота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транспортного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средства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4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метра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согл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дир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. 96/53/EG)</w:t>
            </w:r>
          </w:p>
        </w:tc>
      </w:tr>
      <w:tr w:rsidR="00AC1484" w:rsidTr="008D5B09">
        <w:trPr>
          <w:gridAfter w:val="1"/>
          <w:wAfter w:w="45" w:type="dxa"/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64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Соответствует требованиям по максимальной высоте (</w:t>
            </w:r>
            <w:r>
              <w:rPr>
                <w:rFonts w:ascii="Arial" w:hAnsi="Arial"/>
                <w:b/>
                <w:color w:val="000000"/>
                <w:sz w:val="18"/>
              </w:rPr>
              <w:t>Max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truck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height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approved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база</w:t>
            </w:r>
            <w:proofErr w:type="spellEnd"/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4550 mm</w:t>
            </w: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свес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-JA)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2480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мм</w:t>
            </w:r>
            <w:proofErr w:type="spellEnd"/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Расстояние между осями задней тележки, 1-2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1445 mm</w:t>
            </w:r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Угол поворота 1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st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, правый поворот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43 max</w:t>
            </w:r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Угол поворота 1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st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, левый поворот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43 max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Масса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нагрузки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Weights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Разрешенная по 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Техрегламенту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proofErr w:type="gram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ТР</w:t>
            </w:r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ТС 018/2011 нагрузка на третий мост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8000 kg</w:t>
            </w:r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Разрешенная по 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Техрегламенту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proofErr w:type="gram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ТР</w:t>
            </w:r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ТС 018/2011 нагрузка на четвертый мост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8000 kg</w:t>
            </w:r>
          </w:p>
        </w:tc>
      </w:tr>
      <w:tr w:rsidR="00AC1484" w:rsidTr="008D5B09">
        <w:trPr>
          <w:gridAfter w:val="1"/>
          <w:wAfter w:w="45" w:type="dxa"/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Полная разрешенная масса автомобиля (</w:t>
            </w:r>
            <w:r>
              <w:rPr>
                <w:rFonts w:ascii="Arial" w:hAnsi="Arial"/>
                <w:b/>
                <w:color w:val="000000"/>
                <w:sz w:val="18"/>
              </w:rPr>
              <w:t>GVW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legal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32000 kg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Пакетные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предложения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Packages</w:t>
            </w:r>
          </w:p>
        </w:tc>
      </w:tr>
      <w:tr w:rsidR="00AC1484" w:rsidTr="008D5B09">
        <w:trPr>
          <w:gridAfter w:val="1"/>
          <w:wAfter w:w="45" w:type="dxa"/>
          <w:trHeight w:hRule="exact" w:val="13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6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Scania XT</w:t>
            </w:r>
          </w:p>
        </w:tc>
      </w:tr>
      <w:tr w:rsidR="00AC1484" w:rsidTr="008D5B09">
        <w:trPr>
          <w:gridAfter w:val="1"/>
          <w:wAfter w:w="45" w:type="dxa"/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gridAfter w:val="1"/>
          <w:wAfter w:w="45" w:type="dxa"/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  <w:gridSpan w:val="4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Пакет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Scania XT</w:t>
            </w:r>
          </w:p>
        </w:tc>
        <w:tc>
          <w:tcPr>
            <w:tcW w:w="52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пакетом</w:t>
            </w:r>
            <w:proofErr w:type="spellEnd"/>
          </w:p>
        </w:tc>
      </w:tr>
    </w:tbl>
    <w:p w:rsidR="00AC1484" w:rsidRDefault="00AC1484" w:rsidP="00AC1484">
      <w:pPr>
        <w:keepNext/>
        <w:keepLines/>
        <w:spacing w:before="105"/>
        <w:ind w:left="3105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37"/>
        <w:gridCol w:w="4282"/>
        <w:gridCol w:w="4755"/>
        <w:gridCol w:w="41"/>
      </w:tblGrid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Пакет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Scania XT,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интерьер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пакетом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Интерьер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Interior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Пакет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Климат-контроль</w:t>
            </w:r>
            <w:proofErr w:type="spellEnd"/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кондиционер + автоматическое управление + с подогревом</w:t>
            </w:r>
          </w:p>
        </w:tc>
      </w:tr>
      <w:tr w:rsidR="00AC1484" w:rsidRPr="00AC1484" w:rsidTr="008D5B09">
        <w:trPr>
          <w:trHeight w:hRule="exact" w:val="90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Стиль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Styling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Пакет наружной окраски, облицовка радиатора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облицовка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радиатора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XT,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черная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Силовая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установка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Engine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Двигатель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Engine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Дизельное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Рабочий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объем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двигателя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13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литров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Экологические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нормы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Euro 5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5B3FA6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Двигатель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модель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Pr="0003283A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en-US"/>
              </w:rPr>
            </w:pPr>
            <w:r w:rsidRPr="0003283A">
              <w:rPr>
                <w:rFonts w:ascii="Arial" w:hAnsi="Arial"/>
                <w:color w:val="000000"/>
                <w:sz w:val="18"/>
                <w:lang w:val="en-US"/>
              </w:rPr>
              <w:t xml:space="preserve">DC13 152 380 </w:t>
            </w:r>
            <w:proofErr w:type="spellStart"/>
            <w:r w:rsidRPr="0003283A">
              <w:rPr>
                <w:rFonts w:ascii="Arial" w:hAnsi="Arial"/>
                <w:color w:val="000000"/>
                <w:sz w:val="18"/>
                <w:lang w:val="en-US"/>
              </w:rPr>
              <w:t>hp</w:t>
            </w:r>
            <w:proofErr w:type="spellEnd"/>
            <w:r w:rsidRPr="0003283A">
              <w:rPr>
                <w:rFonts w:ascii="Arial" w:hAnsi="Arial"/>
                <w:color w:val="000000"/>
                <w:sz w:val="18"/>
                <w:lang w:val="en-US"/>
              </w:rPr>
              <w:t xml:space="preserve"> Euro 5/</w:t>
            </w:r>
            <w:proofErr w:type="spellStart"/>
            <w:r w:rsidRPr="0003283A">
              <w:rPr>
                <w:rFonts w:ascii="Arial" w:hAnsi="Arial"/>
                <w:color w:val="000000"/>
                <w:sz w:val="18"/>
                <w:lang w:val="en-US"/>
              </w:rPr>
              <w:t>Proconve</w:t>
            </w:r>
            <w:proofErr w:type="spellEnd"/>
            <w:r w:rsidRPr="0003283A">
              <w:rPr>
                <w:rFonts w:ascii="Arial" w:hAnsi="Arial"/>
                <w:color w:val="000000"/>
                <w:sz w:val="18"/>
                <w:lang w:val="en-US"/>
              </w:rPr>
              <w:t xml:space="preserve"> P7</w:t>
            </w:r>
          </w:p>
        </w:tc>
      </w:tr>
      <w:tr w:rsidR="00AC1484" w:rsidRPr="00101C39" w:rsidTr="008D5B09">
        <w:tc>
          <w:tcPr>
            <w:tcW w:w="315" w:type="dxa"/>
            <w:gridSpan w:val="2"/>
          </w:tcPr>
          <w:p w:rsidR="00AC1484" w:rsidRPr="0003283A" w:rsidRDefault="00AC1484" w:rsidP="008D5B09">
            <w:pPr>
              <w:keepNext/>
              <w:keepLines/>
              <w:rPr>
                <w:sz w:val="1"/>
                <w:lang w:val="en-US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Тип двигателя: Рядный 6-цилиндровый дизельный двигатель Рабочий объем: 12,7 дм3</w:t>
            </w:r>
            <w:proofErr w:type="gramStart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М</w:t>
            </w:r>
            <w:proofErr w:type="gramEnd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акс. мощность при 1900 об/мин: 380 л. с. (279 кВт) Макс. крутящий момент при 1000-1300 об/мин: 1975 </w:t>
            </w:r>
            <w:proofErr w:type="spellStart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Нм</w:t>
            </w:r>
            <w:proofErr w:type="spellEnd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Способ понижения токсичности ОГ: </w:t>
            </w:r>
            <w:r w:rsidRPr="0003283A">
              <w:rPr>
                <w:rFonts w:ascii="Arial" w:hAnsi="Arial" w:cs="Arial"/>
                <w:sz w:val="18"/>
                <w:szCs w:val="18"/>
              </w:rPr>
              <w:t>SCR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AC1484" w:rsidRPr="00101C39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Эксплуатационный класс турбокомпрессора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специальный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обязательно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Класс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исполнения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турбокомпрессора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усиленный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Система понижения токсичности отработавших газов (</w:t>
            </w:r>
            <w:r>
              <w:rPr>
                <w:rFonts w:ascii="Arial" w:hAnsi="Arial"/>
                <w:b/>
                <w:color w:val="000000"/>
                <w:sz w:val="18"/>
              </w:rPr>
              <w:t>SCR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 SCR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Ограничитель крутящего момента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NOx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control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NOx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control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Ограничитель крутящего момента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NOx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control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ограничителем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Исполнение системы вентиляции картера двигателя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открытая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Очистка картера, тип вентиляции картера двигателя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фильтр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маслоотделителя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цены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фильтр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Указатель уровня масла в  двигателе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указателем</w:t>
            </w:r>
            <w:proofErr w:type="spellEnd"/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lang w:val="ru-RU"/>
              </w:rPr>
            </w:pPr>
            <w:r w:rsidRPr="00A15AE8">
              <w:rPr>
                <w:lang w:val="ru-RU"/>
              </w:rPr>
              <w:t xml:space="preserve">Индикация уровня моторного масла в комбинации приборов. 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масла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трансмиссии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стандартное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Счетчик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моточасов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двигателя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счетчиком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Ограничитель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белого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дыма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ограничителем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Уровень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наружного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шума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81/82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dBA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R51.03</w:t>
            </w:r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Расчет оборотов двигателя / </w:t>
            </w:r>
            <w:r>
              <w:rPr>
                <w:rFonts w:ascii="Arial" w:hAnsi="Arial"/>
                <w:b/>
                <w:color w:val="FFFFFF"/>
                <w:sz w:val="22"/>
              </w:rPr>
              <w:t>Engine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revs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calculation</w:t>
            </w:r>
          </w:p>
        </w:tc>
      </w:tr>
      <w:tr w:rsidR="00AC1484" w:rsidRP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Расчет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передаточного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числа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Значение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оборотов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двигателя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(RPM)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RPM в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красном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диапазоне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(&gt; 1500)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впуска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Air intake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Воздухозаборник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высокий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задний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Эксплуатационный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класс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воздухозаборника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стандартный</w:t>
            </w:r>
            <w:proofErr w:type="spellEnd"/>
          </w:p>
        </w:tc>
      </w:tr>
      <w:tr w:rsidR="00AC1484" w:rsidTr="008D5B09">
        <w:trPr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охлаждения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Cooling system</w:t>
            </w:r>
          </w:p>
        </w:tc>
      </w:tr>
      <w:tr w:rsid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Диаметр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вентилятора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охлаждения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750 mm</w:t>
            </w: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Температура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кристаллизации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охлаждающей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жидкости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-40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градусов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C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Площадь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радиатора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70 dm2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Система выпуска отработанных газов / </w:t>
            </w:r>
            <w:r>
              <w:rPr>
                <w:rFonts w:ascii="Arial" w:hAnsi="Arial"/>
                <w:b/>
                <w:color w:val="FFFFFF"/>
                <w:sz w:val="22"/>
              </w:rPr>
              <w:t>Exhaust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system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Варианты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исполнения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глушителя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обычный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Направление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выхлопной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трубы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назад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неизменяемый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Длина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глушителя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600 mm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Расположение глушителя (</w:t>
            </w:r>
            <w:r>
              <w:rPr>
                <w:rFonts w:ascii="Arial" w:hAnsi="Arial"/>
                <w:b/>
                <w:color w:val="000000"/>
                <w:sz w:val="18"/>
              </w:rPr>
              <w:t>XM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2650 mm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Коробка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передач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Gearbox</w:t>
            </w:r>
          </w:p>
        </w:tc>
      </w:tr>
      <w:tr w:rsidR="00AC1484" w:rsidTr="008D5B09">
        <w:trPr>
          <w:trHeight w:hRule="exact" w:val="13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Коробка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передач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Gearbox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Коробка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передач</w:t>
            </w:r>
            <w:proofErr w:type="spellEnd"/>
          </w:p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</w:rPr>
              <w:t>GR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905</w:t>
            </w:r>
          </w:p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8-ступенчатая коробка передач с демультипликатором, с одной понижающей передачей и одной передачей заднего хода.</w:t>
            </w:r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C1484" w:rsidRP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Охладитель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масла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коробки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передач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охладителем</w:t>
            </w:r>
            <w:proofErr w:type="spellEnd"/>
          </w:p>
        </w:tc>
      </w:tr>
      <w:tr w:rsidR="00AC1484" w:rsidRPr="00101C39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Охладитель масла коробки передач (код цены)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с охладителем (для двигателей мощностью менее 440 </w:t>
            </w:r>
            <w:proofErr w:type="spellStart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л.</w:t>
            </w:r>
            <w:proofErr w:type="gramStart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</w:t>
            </w:r>
            <w:proofErr w:type="spellEnd"/>
            <w:proofErr w:type="gramEnd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.)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Охлаждение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масла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коробки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передач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жидкостное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Хладагент для охладителя масла коробок передач 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жидкостный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Сцепление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Clutch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сцепления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механическое</w:t>
            </w:r>
            <w:proofErr w:type="spellEnd"/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Pr="0003283A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Управление сцеплением осуществляется вручную с помощью педали сцепления. 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сцепления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перегрузки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защитой</w:t>
            </w:r>
            <w:proofErr w:type="spellEnd"/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Мосты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Axles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Передние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мосты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Front axles</w:t>
            </w:r>
          </w:p>
        </w:tc>
      </w:tr>
      <w:tr w:rsid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Максимально допустимая нагрузка на передний мост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2x8500 kg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Тип переднего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AM622T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Задние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мосты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Rear axles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(неизменяемый код) Тип заднего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AD500TZP</w:t>
            </w: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Максимально допустимая нагрузка на заднюю тележку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26 000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кг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(13000 +13000)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Модель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тележки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BT300B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Главная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передача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RBP835</w:t>
            </w:r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3283A">
              <w:rPr>
                <w:rFonts w:ascii="Arial" w:hAnsi="Arial" w:cs="Arial"/>
                <w:sz w:val="18"/>
                <w:szCs w:val="18"/>
              </w:rPr>
              <w:t>RBP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835 представляет собой тандемную тележку с колесными редукторами, предназначенную для автомобилей, используемых в строительстве. 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Главное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передаточное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число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4,38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Блокировка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дифференциала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блокировкой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Масляный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фильтр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моста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фильтром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Коробки Отбора Мощности / </w:t>
            </w:r>
            <w:r>
              <w:rPr>
                <w:rFonts w:ascii="Arial" w:hAnsi="Arial"/>
                <w:b/>
                <w:color w:val="FFFFFF"/>
              </w:rPr>
              <w:t>Power</w:t>
            </w: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Take</w:t>
            </w:r>
            <w:r w:rsidRPr="00A15AE8">
              <w:rPr>
                <w:rFonts w:ascii="Arial" w:hAnsi="Arial"/>
                <w:b/>
                <w:color w:val="FFFFFF"/>
                <w:lang w:val="ru-RU"/>
              </w:rPr>
              <w:t>-</w:t>
            </w:r>
            <w:r>
              <w:rPr>
                <w:rFonts w:ascii="Arial" w:hAnsi="Arial"/>
                <w:b/>
                <w:color w:val="FFFFFF"/>
              </w:rPr>
              <w:t>Off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Отбор мощности независимый от сцепления / </w:t>
            </w:r>
            <w:r>
              <w:rPr>
                <w:rFonts w:ascii="Arial" w:hAnsi="Arial"/>
                <w:b/>
                <w:color w:val="FFFFFF"/>
                <w:sz w:val="22"/>
              </w:rPr>
              <w:t>Clutch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independent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PTO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КОМ на двигателе, тип </w:t>
            </w:r>
            <w:r>
              <w:rPr>
                <w:rFonts w:ascii="Arial" w:hAnsi="Arial"/>
                <w:b/>
                <w:color w:val="000000"/>
                <w:sz w:val="18"/>
              </w:rPr>
              <w:t>ED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подготовкой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3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Коробка отбора мощности, независимая от сцепления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EK740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Топливные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баки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Fuel tanks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Общая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информация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General</w:t>
            </w:r>
          </w:p>
        </w:tc>
      </w:tr>
      <w:tr w:rsid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Объем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слева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330 dm3</w:t>
            </w:r>
          </w:p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Форма топливного бака с левой стороны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цилиндрический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Материал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бака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алюминий</w:t>
            </w:r>
            <w:proofErr w:type="spellEnd"/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топливных баков и материал (код цены)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топливный бак с одной стороны, алюминиевый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Расположение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бака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нормальное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Крышка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горловины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бака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запирающаяся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Запирающаяся крышка горловины топливного бака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штука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proofErr w:type="gram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Топливный</w:t>
            </w:r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фильтр-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влагоотделитель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на шасси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фильтр-влагоотделитель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подогревом</w:t>
            </w:r>
            <w:proofErr w:type="spellEnd"/>
          </w:p>
        </w:tc>
      </w:tr>
      <w:tr w:rsidR="00AC1484" w:rsidRPr="00101C39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Топливный фильтр-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влагоотделитель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, смонтированный на шасси  (код цены)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proofErr w:type="gramStart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смонтированный</w:t>
            </w:r>
            <w:proofErr w:type="gramEnd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на шасси топливный фильтр-</w:t>
            </w:r>
            <w:proofErr w:type="spellStart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влагоотделитель</w:t>
            </w:r>
            <w:proofErr w:type="spellEnd"/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с подогревом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Пористость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фильтра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микрон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Подогреватель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топлива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подогревателем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Защитная сетка в горловине топливного бака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шт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Защитный клапан в горловине топливного бака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клапаном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Баки для мочевины / </w:t>
            </w:r>
            <w:r>
              <w:rPr>
                <w:rFonts w:ascii="Arial" w:hAnsi="Arial"/>
                <w:b/>
                <w:color w:val="FFFFFF"/>
                <w:sz w:val="22"/>
              </w:rPr>
              <w:t>SCR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tanks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Подогрев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SCR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подогревом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Бак для мочевины (</w:t>
            </w:r>
            <w:r>
              <w:rPr>
                <w:rFonts w:ascii="Arial" w:hAnsi="Arial"/>
                <w:b/>
                <w:color w:val="000000"/>
                <w:sz w:val="18"/>
              </w:rPr>
              <w:t>SCR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 установленный на правой стороне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47 dm3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Chassis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Рама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Frame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Класс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прочности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рамы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рамы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F958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Кронштейн крепления кузова, передняя часть рамы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усиленный угловой кронштейн шасси, на болтах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Кронштейны крепления кузова, задняя часть рамы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плоский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кронштейн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сварной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усиленный</w:t>
            </w:r>
            <w:proofErr w:type="spellEnd"/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Кронштейны крепления кузова, в заднем свесе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плоский кронштейн рамы шасси, приварной</w:t>
            </w: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Отверстия в раме шасси для кузовного оборудования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всей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раме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Рулевое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управление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Steering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Рулевое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управление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2-контурное 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гидравлическим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усилителем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Рулевое усилие в соответствии с директивой  70/311/</w:t>
            </w:r>
            <w:r>
              <w:rPr>
                <w:rFonts w:ascii="Arial" w:hAnsi="Arial"/>
                <w:b/>
                <w:color w:val="000000"/>
                <w:sz w:val="18"/>
              </w:rPr>
              <w:t>EEC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Маневренность в соответствии с директивой 97/27/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>E</w:t>
            </w:r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Регулировка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рулевого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регулировка угла наклона и продольного положения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Рулевое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базовое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Передняя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подвеска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Suspension front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подвески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рессорная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Передняя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подвеска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рессор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3x29,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параболические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Материал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втулки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рессор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сталь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Настройка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амортизатора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моста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жесткий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амортизатор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Задняя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подвеска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Suspension rear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задней подвески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рессорная</w:t>
            </w:r>
            <w:proofErr w:type="spellEnd"/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Задняя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подвеска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рессор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2</w:t>
            </w:r>
            <w:r>
              <w:rPr>
                <w:rFonts w:ascii="Arial" w:hAnsi="Arial"/>
                <w:color w:val="000000"/>
                <w:sz w:val="18"/>
              </w:rPr>
              <w:t>x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41 + 2</w:t>
            </w:r>
            <w:r>
              <w:rPr>
                <w:rFonts w:ascii="Arial" w:hAnsi="Arial"/>
                <w:color w:val="000000"/>
                <w:sz w:val="18"/>
              </w:rPr>
              <w:t>x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48, параболические рессоры переменной рабочей длины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Амортизатор, задний мост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обязательно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Амортизаторы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оси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амортизаторами</w:t>
            </w:r>
            <w:proofErr w:type="spellEnd"/>
          </w:p>
        </w:tc>
      </w:tr>
      <w:tr w:rsidR="00AC1484" w:rsidTr="008D5B09">
        <w:trPr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Стабилизатор поперечной устойчивости / </w:t>
            </w:r>
            <w:r>
              <w:rPr>
                <w:rFonts w:ascii="Arial" w:hAnsi="Arial"/>
                <w:b/>
                <w:color w:val="FFFFFF"/>
                <w:sz w:val="22"/>
              </w:rPr>
              <w:t>Anti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>-</w:t>
            </w:r>
            <w:r>
              <w:rPr>
                <w:rFonts w:ascii="Arial" w:hAnsi="Arial"/>
                <w:b/>
                <w:color w:val="FFFFFF"/>
                <w:sz w:val="22"/>
              </w:rPr>
              <w:t>roll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bar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43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Стабилизатор поперечной устойчивости,  передняя ось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повышенной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жесткости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rPr>
          <w:trHeight w:val="43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Стабилизатор поперечной устойчивости, передний (код цены)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стабилизатор поперечной устойчивости повышенной жесткости для сдвоенных передних мостов</w:t>
            </w:r>
          </w:p>
        </w:tc>
      </w:tr>
      <w:tr w:rsidR="00AC1484" w:rsidRP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43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Стабилизатор поперечной устойчивости,  задняя ось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стабилизатором</w:t>
            </w:r>
            <w:proofErr w:type="spellEnd"/>
          </w:p>
        </w:tc>
      </w:tr>
      <w:tr w:rsidR="00AC1484" w:rsidTr="008D5B09">
        <w:trPr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Электрооборудование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Electrics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Аккумуляторные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батареи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180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Ач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Расположение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АКБ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слева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Генератор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130 A</w:t>
            </w: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выключателя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АКБ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выключатель в кабине с блокировкой от случайного нажатия</w:t>
            </w:r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C1484" w:rsidRPr="00AC1484" w:rsidTr="008D5B09">
        <w:trPr>
          <w:trHeight w:hRule="exact" w:val="210"/>
        </w:trPr>
        <w:tc>
          <w:tcPr>
            <w:tcW w:w="45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Перевозка опасных грузов (ДОПОГ) / </w:t>
            </w:r>
            <w:r>
              <w:rPr>
                <w:rFonts w:ascii="Arial" w:hAnsi="Arial"/>
                <w:b/>
                <w:color w:val="FFFFFF"/>
                <w:sz w:val="22"/>
              </w:rPr>
              <w:t>ADR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gram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Маркировка общего веса автопоезда (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согл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.</w:t>
            </w:r>
            <w:proofErr w:type="gram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ADR)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нет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Колеса, крылья и брызговики / </w:t>
            </w:r>
            <w:r>
              <w:rPr>
                <w:rFonts w:ascii="Arial" w:hAnsi="Arial"/>
                <w:b/>
                <w:color w:val="FFFFFF"/>
              </w:rPr>
              <w:t>Wheels</w:t>
            </w: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 &amp; </w:t>
            </w:r>
            <w:r>
              <w:rPr>
                <w:rFonts w:ascii="Arial" w:hAnsi="Arial"/>
                <w:b/>
                <w:color w:val="FFFFFF"/>
              </w:rPr>
              <w:t>Mudguards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Шины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Tyres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шинами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Гибкость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выбора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брэнда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фиксированный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производитель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Continental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Уменьшенное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количество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нет</w:t>
            </w:r>
            <w:proofErr w:type="spellEnd"/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мост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385/65 R22.5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мост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 R22.5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запасное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385/65 R22.5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Шины, передняя мост - область применения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строительство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(construction)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Шины, задний мост (ведущий) - область применения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строительство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(construction)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Шины, запасное колесо - область применения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cтроительство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(construction)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Рисунок протектора шин для переднего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управляемого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моста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Рисунок протектора шин для заднего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ведущего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моста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Рисунок протектора шин запасного колеса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управляемого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шин на переднем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385/65R22.5 Construction Steer Continental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шин на переднем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шин на заднем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315/80R22.5 Construction Drive Continental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шин на заднем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запасное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385/65R22.5 Construction Steer Continental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Количество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запасное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Индекс нагрузки шин для переднего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164 (5000 kg)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Индекс нагрузки шин для заднего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 (3350 kg)</w:t>
            </w:r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Диски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Rims</w:t>
            </w:r>
          </w:p>
        </w:tc>
      </w:tr>
      <w:tr w:rsid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Материал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колесного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диска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сталь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колесных дисков для переднего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22.5 x 11.75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стальной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дисков на переднем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колесных дисков для заднего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22.5x9.00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стальной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дисков на заднем мосту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колесных дисков запасное колесо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22.5x11.75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стальной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Количество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дисков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запасное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Дополнительное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оборудование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Wheel equipment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Декоративные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колпаки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колес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нержавеющая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сталь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Декоративные колпаки колес (код цены)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нержавеющая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сталь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2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оси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Противооткатные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упоры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штуки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Передние крылья и брызговики / </w:t>
            </w:r>
            <w:r>
              <w:rPr>
                <w:rFonts w:ascii="Arial" w:hAnsi="Arial"/>
                <w:b/>
                <w:color w:val="FFFFFF"/>
                <w:sz w:val="22"/>
              </w:rPr>
              <w:t>Mudguard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front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Размер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брызговиков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725 mm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Резиновые брызговики для передних колес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брызговиками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Крылья для дополнительного переднего моста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крыльями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Размер панели отделки передних колесных арок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715 mm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Тормозная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Brakes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Рабочая тормозная система / </w:t>
            </w:r>
            <w:r>
              <w:rPr>
                <w:rFonts w:ascii="Arial" w:hAnsi="Arial"/>
                <w:b/>
                <w:color w:val="FFFFFF"/>
                <w:sz w:val="22"/>
              </w:rPr>
              <w:t>Brake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system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rPr>
          <w:trHeight w:val="64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Размер тормозных камер для транспортных средств, не оборудованных тормозной системой </w:t>
            </w:r>
            <w:r>
              <w:rPr>
                <w:rFonts w:ascii="Arial" w:hAnsi="Arial"/>
                <w:b/>
                <w:color w:val="000000"/>
                <w:sz w:val="18"/>
              </w:rPr>
              <w:t>EBS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технически допустимая полная масса </w:t>
            </w:r>
            <w:r>
              <w:rPr>
                <w:rFonts w:ascii="Arial" w:hAnsi="Arial"/>
                <w:color w:val="000000"/>
                <w:sz w:val="18"/>
              </w:rPr>
              <w:t>GVW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Категория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AF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Адаптация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шасси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тормозных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механизмов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барабаны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Управление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тормозами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пневматическое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Управление тормозной системой/тип тормозных механизмов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пневматическое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ABS,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Антиблокировочная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тормозов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 ABS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Противобуксовочная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(ПБС)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 ПБС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APS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компрессор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электронным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управлением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Стояночная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пневматическая</w:t>
            </w:r>
            <w:proofErr w:type="spellEnd"/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Управление стояночной тормозной системой прицепа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без включения стояночной тормозной системы прицепа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Колесные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тормоза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Wheel brakes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тормозной камеры передней оси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пружинным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энергоаккумулятором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тормозной камеры на 2-ой передней оси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без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пружинного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энергоаккумулятора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тормозной камеры 1-ой задней оси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пружинным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энергоаккумулятором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тормозной камеры 2-ой задней оси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пружинным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энергоаккумулятором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Тормозные накладки задние шириной 254 мм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накладками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Вспомогательная тормозная система / </w:t>
            </w:r>
            <w:r>
              <w:rPr>
                <w:rFonts w:ascii="Arial" w:hAnsi="Arial"/>
                <w:b/>
                <w:color w:val="FFFFFF"/>
                <w:sz w:val="22"/>
              </w:rPr>
              <w:t>Auxiliary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brakes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Управление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вспомогательным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тормозом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автоматическое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управление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Кузовные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надстройки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адаптация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Body and chassis adaptation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Rigid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Буксирная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поперечина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поперечиной</w:t>
            </w:r>
            <w:proofErr w:type="spellEnd"/>
          </w:p>
        </w:tc>
      </w:tr>
      <w:tr w:rsidR="00AC1484" w:rsidRPr="00AC1484" w:rsidTr="008D5B09"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9840" w:type="dxa"/>
            <w:gridSpan w:val="3"/>
          </w:tcPr>
          <w:p w:rsidR="00AC1484" w:rsidRPr="00A15AE8" w:rsidRDefault="00AC1484" w:rsidP="008D5B09">
            <w:pPr>
              <w:keepNext/>
              <w:keepLines/>
              <w:rPr>
                <w:lang w:val="ru-RU"/>
              </w:rPr>
            </w:pPr>
            <w:r w:rsidRPr="00A15AE8">
              <w:rPr>
                <w:lang w:val="ru-RU"/>
              </w:rPr>
              <w:t>Буксирная поперечина для кратковременного маневрового передвижения прицепов или других транспортных средств.</w:t>
            </w:r>
          </w:p>
        </w:tc>
      </w:tr>
      <w:tr w:rsidR="00AC1484" w:rsidRPr="00AC1484" w:rsidTr="008D5B09">
        <w:trPr>
          <w:trHeight w:hRule="exact" w:val="210"/>
        </w:trPr>
        <w:tc>
          <w:tcPr>
            <w:tcW w:w="45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Интерфейс для </w:t>
            </w:r>
            <w:proofErr w:type="spellStart"/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>кузовоного</w:t>
            </w:r>
            <w:proofErr w:type="spellEnd"/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оборудования / </w:t>
            </w:r>
            <w:r>
              <w:rPr>
                <w:rFonts w:ascii="Arial" w:hAnsi="Arial"/>
                <w:b/>
                <w:color w:val="FFFFFF"/>
                <w:sz w:val="22"/>
              </w:rPr>
              <w:t>Bodywork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interface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Интерфейс коммуникации с кузовным оборудованием (</w:t>
            </w:r>
            <w:r>
              <w:rPr>
                <w:rFonts w:ascii="Arial" w:hAnsi="Arial"/>
                <w:b/>
                <w:color w:val="000000"/>
                <w:sz w:val="18"/>
              </w:rPr>
              <w:t>BCI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Индикаторы контрольных ламп на щитке приборов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общие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сведения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Число зарезервированных мест под выключатели для </w:t>
            </w:r>
            <w:r>
              <w:rPr>
                <w:rFonts w:ascii="Arial" w:hAnsi="Arial"/>
                <w:b/>
                <w:color w:val="000000"/>
                <w:sz w:val="18"/>
              </w:rPr>
              <w:t>BCI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</w:tr>
      <w:tr w:rsidR="00AC1484" w:rsidTr="008D5B09">
        <w:trPr>
          <w:trHeight w:val="64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Число зарезервированных мест под кнопки для электрической системы дополнительного оборудования (</w:t>
            </w:r>
            <w:r>
              <w:rPr>
                <w:rFonts w:ascii="Arial" w:hAnsi="Arial"/>
                <w:b/>
                <w:color w:val="000000"/>
                <w:sz w:val="18"/>
              </w:rPr>
              <w:t>BWE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</w:t>
            </w:r>
          </w:p>
        </w:tc>
      </w:tr>
      <w:tr w:rsidR="00AC1484" w:rsidTr="008D5B09">
        <w:trPr>
          <w:trHeight w:hRule="exact" w:val="1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Подготовка для программируемых переключателей для кузовного оборудования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Кабели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кузовной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надстройки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7+7+7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полюстный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Кабель в раме (для кузовной надстройки)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 m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Кабель в крыше (для кузовной надстройки)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кабелем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дополнительных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выключателей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кабелем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Подготовка для дистанционного пуска двигателя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подготовкой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Другое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оборудование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Miscellaneous</w:t>
            </w:r>
          </w:p>
        </w:tc>
      </w:tr>
      <w:tr w:rsid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66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(неизменяемый код) Соответствует требованиям по задней 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противоподкатной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защите (</w:t>
            </w:r>
            <w:r>
              <w:rPr>
                <w:rFonts w:ascii="Arial" w:hAnsi="Arial"/>
                <w:b/>
                <w:color w:val="000000"/>
                <w:sz w:val="18"/>
              </w:rPr>
              <w:t>RUP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approved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Экстерьер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кабины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Cab exterior</w:t>
            </w:r>
          </w:p>
        </w:tc>
      </w:tr>
      <w:tr w:rsidR="00AC1484" w:rsidTr="008D5B09">
        <w:trPr>
          <w:trHeight w:hRule="exact" w:val="13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Общее оборудование кабины / </w:t>
            </w:r>
            <w:r>
              <w:rPr>
                <w:rFonts w:ascii="Arial" w:hAnsi="Arial"/>
                <w:b/>
                <w:color w:val="FFFFFF"/>
                <w:sz w:val="22"/>
              </w:rPr>
              <w:t>Cab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general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CP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Подвеска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базовый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вариант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механической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подвески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Насос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подъема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ручной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Экстерьер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Exterior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Люк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крыше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ручным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управлением</w:t>
            </w:r>
            <w:proofErr w:type="spellEnd"/>
          </w:p>
        </w:tc>
      </w:tr>
      <w:tr w:rsid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Сетка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насекомых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сеткой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Противосолнечный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козырек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наружный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козырьком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Звуковой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сигнал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спереди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пневматический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118 dB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Дефлектор для окна водительской двери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Передний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бампер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Front bumper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64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(неизменяемый код) Соответствует требованиям по передней </w:t>
            </w:r>
            <w:proofErr w:type="spellStart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противоподкатной</w:t>
            </w:r>
            <w:proofErr w:type="spellEnd"/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защите (</w:t>
            </w:r>
            <w:r>
              <w:rPr>
                <w:rFonts w:ascii="Arial" w:hAnsi="Arial"/>
                <w:b/>
                <w:color w:val="000000"/>
                <w:sz w:val="18"/>
              </w:rPr>
              <w:t>FUP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approved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Выступающий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вперед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бампер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150 mm</w:t>
            </w:r>
          </w:p>
        </w:tc>
      </w:tr>
      <w:tr w:rsid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Складная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подножка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бампере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подножкой</w:t>
            </w:r>
            <w:proofErr w:type="spellEnd"/>
          </w:p>
        </w:tc>
      </w:tr>
      <w:tr w:rsidR="00AC1484" w:rsidTr="008D5B09">
        <w:trPr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Остекление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Windows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Ветровое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стекло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стандартное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стекла в окне двери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одинарное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остекление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Окно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стенки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окном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Зеркала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Mirrors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стекла зеркала заднего вида со стороны водителя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сферическое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стекло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стекла зеркала заднего вида со стороны пассажира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сферическое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стекло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зеркала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вида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Тип кожуха для зеркала заднего вида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ребристый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Подогрев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зеркала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вида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подогревом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Широкоугольное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зеркало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вида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2-х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сторон</w:t>
            </w:r>
            <w:proofErr w:type="spellEnd"/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Зеркало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ближнего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вида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 ручной регулировкой и подогревом</w:t>
            </w: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Зеркало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переднего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вида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 ручной регулировкой и подогревом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Охранная сигнализация и замки кабины / </w:t>
            </w:r>
            <w:r>
              <w:rPr>
                <w:rFonts w:ascii="Arial" w:hAnsi="Arial"/>
                <w:b/>
                <w:color w:val="FFFFFF"/>
                <w:sz w:val="22"/>
              </w:rPr>
              <w:t>Lock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and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alarm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замка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дверей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ручной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Количество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ключей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брелоков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два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Наружные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световые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приборы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Lamps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</w:t>
            </w:r>
            <w:proofErr w:type="spellEnd"/>
          </w:p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H7</w:t>
            </w:r>
          </w:p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Настройка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правостороннего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движения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Постоянный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ближний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свет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постоянным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ближним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светом</w:t>
            </w:r>
            <w:proofErr w:type="spellEnd"/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Постоянный ближний свет (</w:t>
            </w:r>
            <w:r>
              <w:rPr>
                <w:rFonts w:ascii="Arial" w:hAnsi="Arial"/>
                <w:b/>
                <w:color w:val="000000"/>
                <w:sz w:val="18"/>
              </w:rPr>
              <w:t>DRL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), вариант исполнения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светодиоды (</w:t>
            </w:r>
            <w:r>
              <w:rPr>
                <w:rFonts w:ascii="Arial" w:hAnsi="Arial"/>
                <w:color w:val="000000"/>
                <w:sz w:val="18"/>
              </w:rPr>
              <w:t>LED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DRL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) + габаритные огни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Корректор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уровня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ручной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защитой</w:t>
            </w:r>
            <w:proofErr w:type="spellEnd"/>
          </w:p>
        </w:tc>
      </w:tr>
      <w:tr w:rsid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  <w:r w:rsidRPr="00527340">
              <w:rPr>
                <w:noProof/>
              </w:rPr>
              <w:t xml:space="preserve"> </w:t>
            </w: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Противотуманные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фарами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Версия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противотуманных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фар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галогенные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Передние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габаритные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белые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Боковые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габаритные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огни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установленные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временно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шасси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Конструкция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лампой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накаливания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Расположение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кронштейнах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Защита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защитой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защиты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окраской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Кабель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задних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фонарей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удлинненный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на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1200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Звуковой сигнал движения задним ходом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сигналом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Интерьер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кабины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Cab interior</w:t>
            </w:r>
          </w:p>
        </w:tc>
      </w:tr>
      <w:tr w:rsidR="00AC1484" w:rsidTr="008D5B09">
        <w:trPr>
          <w:trHeight w:hRule="exact" w:val="13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Сиденья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Seats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водителя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medium B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пассажира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складное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Обивка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водителя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винил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Обивка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пассажира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винил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Регулируемый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амортизатор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водителя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Подогрев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сиденья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водителя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подогревом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Количество сидений со стороны пассажира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</w:t>
            </w: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Сигнализация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непристёгнутых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ремней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безопасности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контрольная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лампа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+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звуковой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сигнал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Места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для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хранения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Storages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Модуль расширения для приборной панели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держатель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аксессуаров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Ящик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спальным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местом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открытый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ящик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Штанга системы хранения из алюминия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малая</w:t>
            </w:r>
            <w:proofErr w:type="spellEnd"/>
          </w:p>
        </w:tc>
      </w:tr>
      <w:tr w:rsidR="00AC1484" w:rsidTr="008D5B09">
        <w:trPr>
          <w:trHeight w:hRule="exact" w:val="21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Интерьер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Interior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Обивка боковых панелей и потолка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винил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Обивка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дверей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пластиковая</w:t>
            </w:r>
            <w:proofErr w:type="spellEnd"/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Внутренний противосолнечный козырек двери водителя</w:t>
            </w:r>
          </w:p>
        </w:tc>
        <w:tc>
          <w:tcPr>
            <w:tcW w:w="5220" w:type="dxa"/>
            <w:gridSpan w:val="2"/>
          </w:tcPr>
          <w:p w:rsidR="00AC1484" w:rsidRPr="00E3219F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шторка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Занавески ветрового стекла и окон дверей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подготовка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Защитные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коврики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пол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резиновые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Центральный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коврик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пол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резиновый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Приборы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Instruments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Отделка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панели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приборов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жесткая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Цвет нижней секции приборной панели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темно-песочный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Комбинация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приборов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экран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4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дюйма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км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/ч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Информация о кузовном оборудовании в комбинации приборов (в </w:t>
            </w:r>
            <w:r>
              <w:rPr>
                <w:rFonts w:ascii="Arial" w:hAnsi="Arial"/>
                <w:b/>
                <w:color w:val="000000"/>
                <w:sz w:val="18"/>
              </w:rPr>
              <w:t>Instrument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Cluster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да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Тахограф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российский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тахограф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"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Штрих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"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Идентификация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водителя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идентификацией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Ограничение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скорости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85 km/h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Пневмопистолет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Прикуриватель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есть</w:t>
            </w:r>
            <w:proofErr w:type="spellEnd"/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Климатическая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Climate system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отопления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системой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Кондиционер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кондиционером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Управление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отопителем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автоматическая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система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Внутреннее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освещение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Lighting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Внутреннее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освещение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нормальное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Информационно-развлекательное оборудование и связь / </w:t>
            </w:r>
            <w:r>
              <w:rPr>
                <w:rFonts w:ascii="Arial" w:hAnsi="Arial"/>
                <w:b/>
                <w:color w:val="FFFFFF"/>
                <w:sz w:val="22"/>
              </w:rPr>
              <w:t>Communications</w:t>
            </w:r>
          </w:p>
        </w:tc>
      </w:tr>
      <w:tr w:rsidR="00AC1484" w:rsidRP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rPr>
          <w:trHeight w:val="45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Информационно-развлекательная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система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(Infotainment)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2 </w:t>
            </w:r>
            <w:r>
              <w:rPr>
                <w:rFonts w:ascii="Arial" w:hAnsi="Arial"/>
                <w:color w:val="000000"/>
                <w:sz w:val="18"/>
              </w:rPr>
              <w:t>DIN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с 5-дюймовым экраном (</w:t>
            </w:r>
            <w:r>
              <w:rPr>
                <w:rFonts w:ascii="Arial" w:hAnsi="Arial"/>
                <w:color w:val="000000"/>
                <w:sz w:val="18"/>
              </w:rPr>
              <w:t>Advanced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)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47630A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Громкоговоритель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 x 20W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Диапазон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радиочастот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Европа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USB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</w:rPr>
              <w:t>IP</w:t>
            </w: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 на приборной панели по центру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USB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Подготовка под установку ГД-рации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подготовкой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(12V)</w:t>
            </w: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ГД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рация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цены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подготовка с источником питания 12</w:t>
            </w:r>
            <w:r>
              <w:rPr>
                <w:rFonts w:ascii="Arial" w:hAnsi="Arial"/>
                <w:color w:val="000000"/>
                <w:sz w:val="18"/>
              </w:rPr>
              <w:t>V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Коммуникатор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C300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 xml:space="preserve">Оператор связи для устройства </w:t>
            </w:r>
            <w:r>
              <w:rPr>
                <w:rFonts w:ascii="Arial" w:hAnsi="Arial"/>
                <w:b/>
                <w:color w:val="000000"/>
                <w:sz w:val="18"/>
              </w:rPr>
              <w:t>Communicator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Telenor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Подготовка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FMS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Gateway (interface)</w:t>
            </w: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Электрические розетки 12В и 24В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базовая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комплектация</w:t>
            </w:r>
            <w:proofErr w:type="spellEnd"/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Инструкции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по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эксплуатации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Manuals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2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Язык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инструкции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эксплуатации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автомобилем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Русский</w:t>
            </w:r>
            <w:proofErr w:type="spellEnd"/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Аварийно-спасательное оборудование / </w:t>
            </w:r>
            <w:r>
              <w:rPr>
                <w:rFonts w:ascii="Arial" w:hAnsi="Arial"/>
                <w:b/>
                <w:color w:val="FFFFFF"/>
              </w:rPr>
              <w:t>Rescue</w:t>
            </w:r>
            <w:r w:rsidRPr="00A15AE8">
              <w:rPr>
                <w:rFonts w:ascii="Arial" w:hAnsi="Arial"/>
                <w:b/>
                <w:color w:val="FFFFFF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equipment</w:t>
            </w:r>
          </w:p>
        </w:tc>
      </w:tr>
      <w:tr w:rsidR="00AC1484" w:rsidRPr="00AC1484" w:rsidTr="008D5B09">
        <w:trPr>
          <w:trHeight w:hRule="exact" w:val="120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Pr="00A15AE8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  <w:lang w:val="ru-RU"/>
              </w:rPr>
            </w:pP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Аварийно-спасательное оборудование / </w:t>
            </w:r>
            <w:r>
              <w:rPr>
                <w:rFonts w:ascii="Arial" w:hAnsi="Arial"/>
                <w:b/>
                <w:color w:val="FFFFFF"/>
                <w:sz w:val="22"/>
              </w:rPr>
              <w:t>Rescue</w:t>
            </w:r>
            <w:r w:rsidRPr="00A15AE8">
              <w:rPr>
                <w:rFonts w:ascii="Arial" w:hAnsi="Arial"/>
                <w:b/>
                <w:color w:val="FFFFFF"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equipment</w:t>
            </w:r>
          </w:p>
        </w:tc>
      </w:tr>
      <w:tr w:rsidR="00AC1484" w:rsidRPr="00AC1484" w:rsidTr="008D5B09">
        <w:trPr>
          <w:trHeight w:hRule="exact" w:val="9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Шланг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для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накачки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шин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20-ти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метровый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Домкрат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с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домкратом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Знак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аварийной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остановки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знака</w:t>
            </w:r>
            <w:proofErr w:type="spellEnd"/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Окраска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Colour</w:t>
            </w:r>
          </w:p>
        </w:tc>
      </w:tr>
      <w:tr w:rsidR="00AC1484" w:rsidTr="008D5B09">
        <w:trPr>
          <w:trHeight w:hRule="exact" w:val="12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Окраска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кабины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Cab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Тип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цвета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эмаль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обычная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глянцевая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белый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кабины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белый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Ivory White</w:t>
            </w:r>
          </w:p>
        </w:tc>
      </w:tr>
      <w:tr w:rsidR="00AC1484" w:rsidTr="008D5B09">
        <w:trPr>
          <w:trHeight w:hRule="exact" w:val="105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Окраска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Chassis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Степень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обработки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поверхности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нормальное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код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цены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>)</w:t>
            </w: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стандартный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серый</w:t>
            </w:r>
            <w:proofErr w:type="spellEnd"/>
          </w:p>
        </w:tc>
      </w:tr>
      <w:tr w:rsid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Цвет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шасси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серый</w:t>
            </w:r>
            <w:proofErr w:type="spellEnd"/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Sub Grey</w:t>
            </w:r>
          </w:p>
        </w:tc>
      </w:tr>
      <w:tr w:rsidR="00AC1484" w:rsidTr="008D5B09">
        <w:trPr>
          <w:trHeight w:hRule="exact" w:val="90"/>
        </w:trPr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Tr="008D5B09">
        <w:tc>
          <w:tcPr>
            <w:tcW w:w="45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10110" w:type="dxa"/>
            <w:gridSpan w:val="4"/>
            <w:shd w:val="clear" w:color="auto" w:fill="97999B"/>
            <w:vAlign w:val="center"/>
          </w:tcPr>
          <w:p w:rsidR="00AC1484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sz w:val="22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Многоцветовая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</w:rPr>
              <w:t>окраска</w:t>
            </w:r>
            <w:proofErr w:type="spellEnd"/>
            <w:r>
              <w:rPr>
                <w:rFonts w:ascii="Arial" w:hAnsi="Arial"/>
                <w:b/>
                <w:color w:val="FFFFFF"/>
                <w:sz w:val="22"/>
              </w:rPr>
              <w:t xml:space="preserve"> / Multi Colour Concept (MCC)</w:t>
            </w:r>
          </w:p>
        </w:tc>
      </w:tr>
      <w:tr w:rsidR="00AC1484" w:rsidTr="008D5B09">
        <w:trPr>
          <w:trHeight w:hRule="exact" w:val="105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5220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Default="00AC1484" w:rsidP="008D5B09">
            <w:pPr>
              <w:keepNext/>
              <w:keepLines/>
              <w:rPr>
                <w:sz w:val="1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Цвет верхней панели облицовки радиатора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цвет "черный уголь" (</w:t>
            </w:r>
            <w:r>
              <w:rPr>
                <w:rFonts w:ascii="Arial" w:hAnsi="Arial"/>
                <w:color w:val="000000"/>
                <w:sz w:val="18"/>
              </w:rPr>
              <w:t>black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charcoal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)</w:t>
            </w: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Цвет верхних ребер облицовки радиатора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цвет "черный уголь" (</w:t>
            </w:r>
            <w:r>
              <w:rPr>
                <w:rFonts w:ascii="Arial" w:hAnsi="Arial"/>
                <w:color w:val="000000"/>
                <w:sz w:val="18"/>
              </w:rPr>
              <w:t>black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charcoal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)</w:t>
            </w:r>
          </w:p>
        </w:tc>
      </w:tr>
      <w:tr w:rsidR="00AC1484" w:rsidRPr="00AC1484" w:rsidTr="008D5B09">
        <w:trPr>
          <w:trHeight w:val="240"/>
        </w:trPr>
        <w:tc>
          <w:tcPr>
            <w:tcW w:w="315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4620" w:type="dxa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b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b/>
                <w:color w:val="000000"/>
                <w:sz w:val="18"/>
                <w:lang w:val="ru-RU"/>
              </w:rPr>
              <w:t>Цвет нижней панели облицовки радиатора</w:t>
            </w:r>
          </w:p>
        </w:tc>
        <w:tc>
          <w:tcPr>
            <w:tcW w:w="5220" w:type="dxa"/>
            <w:gridSpan w:val="2"/>
          </w:tcPr>
          <w:p w:rsidR="00AC1484" w:rsidRPr="00A15AE8" w:rsidRDefault="00AC1484" w:rsidP="008D5B09">
            <w:pPr>
              <w:keepNext/>
              <w:keepLines/>
              <w:rPr>
                <w:rFonts w:ascii="Arial" w:hAnsi="Arial"/>
                <w:color w:val="000000"/>
                <w:sz w:val="18"/>
                <w:lang w:val="ru-RU"/>
              </w:rPr>
            </w:pP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цвет "черный уголь" (</w:t>
            </w:r>
            <w:r>
              <w:rPr>
                <w:rFonts w:ascii="Arial" w:hAnsi="Arial"/>
                <w:color w:val="000000"/>
                <w:sz w:val="18"/>
              </w:rPr>
              <w:t>black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charcoal</w:t>
            </w:r>
            <w:r w:rsidRPr="00A15AE8">
              <w:rPr>
                <w:rFonts w:ascii="Arial" w:hAnsi="Arial"/>
                <w:color w:val="000000"/>
                <w:sz w:val="18"/>
                <w:lang w:val="ru-RU"/>
              </w:rPr>
              <w:t>)</w:t>
            </w:r>
          </w:p>
        </w:tc>
      </w:tr>
      <w:tr w:rsidR="00AC1484" w:rsidRPr="00AC1484" w:rsidTr="008D5B09">
        <w:trPr>
          <w:trHeight w:hRule="exact" w:val="105"/>
        </w:trPr>
        <w:tc>
          <w:tcPr>
            <w:tcW w:w="45" w:type="dxa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RPr="00AC1484" w:rsidTr="008D5B09">
        <w:trPr>
          <w:gridAfter w:val="1"/>
          <w:wAfter w:w="45" w:type="dxa"/>
          <w:trHeight w:hRule="exact" w:val="120"/>
        </w:trPr>
        <w:tc>
          <w:tcPr>
            <w:tcW w:w="10110" w:type="dxa"/>
            <w:gridSpan w:val="4"/>
          </w:tcPr>
          <w:p w:rsidR="00AC1484" w:rsidRPr="00A15AE8" w:rsidRDefault="00AC1484" w:rsidP="008D5B09">
            <w:pPr>
              <w:keepNext/>
              <w:keepLines/>
              <w:rPr>
                <w:sz w:val="1"/>
                <w:lang w:val="ru-RU"/>
              </w:rPr>
            </w:pPr>
          </w:p>
        </w:tc>
      </w:tr>
      <w:tr w:rsidR="00AC1484" w:rsidTr="008D5B09">
        <w:trPr>
          <w:gridAfter w:val="1"/>
          <w:wAfter w:w="45" w:type="dxa"/>
        </w:trPr>
        <w:tc>
          <w:tcPr>
            <w:tcW w:w="10110" w:type="dxa"/>
            <w:gridSpan w:val="4"/>
            <w:shd w:val="clear" w:color="auto" w:fill="041E42"/>
            <w:vAlign w:val="center"/>
          </w:tcPr>
          <w:p w:rsidR="00AC1484" w:rsidRPr="00E3219F" w:rsidRDefault="00AC1484" w:rsidP="008D5B09">
            <w:pPr>
              <w:keepNext/>
              <w:keepLines/>
              <w:ind w:left="28" w:right="28"/>
              <w:rPr>
                <w:rFonts w:ascii="Arial" w:hAnsi="Arial"/>
                <w:b/>
                <w:color w:val="FFFFFF"/>
                <w:lang w:val="en-US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Надстройка</w:t>
            </w:r>
            <w:proofErr w:type="spellEnd"/>
            <w:r>
              <w:rPr>
                <w:rFonts w:ascii="Arial" w:hAnsi="Arial"/>
                <w:b/>
                <w:color w:val="FFFFFF"/>
              </w:rPr>
              <w:t xml:space="preserve"> / </w:t>
            </w:r>
            <w:r>
              <w:rPr>
                <w:rFonts w:ascii="Arial" w:hAnsi="Arial"/>
                <w:b/>
                <w:color w:val="FFFFFF"/>
                <w:lang w:val="en-US"/>
              </w:rPr>
              <w:t>Superstructure</w:t>
            </w:r>
          </w:p>
        </w:tc>
      </w:tr>
    </w:tbl>
    <w:p w:rsidR="00AC1484" w:rsidRPr="00E3219F" w:rsidRDefault="00AC1484" w:rsidP="00AC1484">
      <w:pPr>
        <w:keepNext/>
        <w:keepLines/>
        <w:autoSpaceDE w:val="0"/>
        <w:autoSpaceDN w:val="0"/>
        <w:adjustRightInd w:val="0"/>
        <w:spacing w:after="120"/>
        <w:rPr>
          <w:rFonts w:ascii="Arial" w:hAnsi="Arial" w:cs="Arial"/>
          <w:b/>
          <w:sz w:val="18"/>
          <w:szCs w:val="18"/>
        </w:rPr>
      </w:pPr>
      <w:r w:rsidRPr="00E3219F">
        <w:rPr>
          <w:rFonts w:ascii="Arial" w:hAnsi="Arial" w:cs="Arial"/>
          <w:b/>
          <w:sz w:val="18"/>
          <w:szCs w:val="18"/>
        </w:rPr>
        <w:t xml:space="preserve">АВТОБЕТОНОСМЕСИТЕЛЬ </w:t>
      </w:r>
      <w:r w:rsidRPr="00E3219F">
        <w:rPr>
          <w:rFonts w:ascii="Arial" w:hAnsi="Arial" w:cs="Arial"/>
          <w:b/>
          <w:sz w:val="18"/>
          <w:szCs w:val="18"/>
          <w:lang w:val="en-US"/>
        </w:rPr>
        <w:t>LIEBHERR</w:t>
      </w:r>
      <w:r w:rsidRPr="00E3219F">
        <w:rPr>
          <w:rFonts w:ascii="Arial" w:hAnsi="Arial" w:cs="Arial"/>
          <w:b/>
          <w:sz w:val="18"/>
          <w:szCs w:val="18"/>
        </w:rPr>
        <w:t xml:space="preserve"> ТИП </w:t>
      </w:r>
      <w:r w:rsidRPr="00E3219F">
        <w:rPr>
          <w:rFonts w:ascii="Arial" w:hAnsi="Arial" w:cs="Arial"/>
          <w:b/>
          <w:sz w:val="18"/>
          <w:szCs w:val="18"/>
          <w:lang w:val="en-US"/>
        </w:rPr>
        <w:t>HTM</w:t>
      </w:r>
      <w:r w:rsidRPr="00E3219F">
        <w:rPr>
          <w:rFonts w:ascii="Arial" w:hAnsi="Arial" w:cs="Arial"/>
          <w:b/>
          <w:sz w:val="18"/>
          <w:szCs w:val="18"/>
        </w:rPr>
        <w:t xml:space="preserve"> 1004 (</w:t>
      </w:r>
      <w:r w:rsidRPr="00E3219F">
        <w:rPr>
          <w:rFonts w:ascii="Arial" w:hAnsi="Arial" w:cs="Arial"/>
          <w:b/>
          <w:sz w:val="18"/>
          <w:szCs w:val="18"/>
          <w:lang w:val="en-US"/>
        </w:rPr>
        <w:t>N</w:t>
      </w:r>
      <w:r w:rsidRPr="00E3219F">
        <w:rPr>
          <w:rFonts w:ascii="Arial" w:hAnsi="Arial" w:cs="Arial"/>
          <w:b/>
          <w:sz w:val="18"/>
          <w:szCs w:val="18"/>
        </w:rPr>
        <w:t>_460-01-</w:t>
      </w:r>
      <w:r w:rsidRPr="00E3219F">
        <w:rPr>
          <w:rFonts w:ascii="Arial" w:hAnsi="Arial" w:cs="Arial"/>
          <w:b/>
          <w:sz w:val="18"/>
          <w:szCs w:val="18"/>
          <w:lang w:val="en-US"/>
        </w:rPr>
        <w:t>B</w:t>
      </w:r>
      <w:r w:rsidRPr="00E3219F">
        <w:rPr>
          <w:rFonts w:ascii="Arial" w:hAnsi="Arial" w:cs="Arial"/>
          <w:b/>
          <w:sz w:val="18"/>
          <w:szCs w:val="18"/>
        </w:rPr>
        <w:t>1</w:t>
      </w:r>
      <w:r w:rsidRPr="00E3219F">
        <w:rPr>
          <w:rFonts w:ascii="Arial" w:hAnsi="Arial" w:cs="Arial"/>
          <w:b/>
          <w:sz w:val="18"/>
          <w:szCs w:val="18"/>
          <w:lang w:val="en-US"/>
        </w:rPr>
        <w:t>M</w:t>
      </w:r>
      <w:r w:rsidRPr="00E3219F">
        <w:rPr>
          <w:rFonts w:ascii="Arial" w:hAnsi="Arial" w:cs="Arial"/>
          <w:b/>
          <w:sz w:val="18"/>
          <w:szCs w:val="18"/>
        </w:rPr>
        <w:t>)</w:t>
      </w:r>
    </w:p>
    <w:p w:rsidR="00AC1484" w:rsidRPr="00A15AE8" w:rsidRDefault="00AC1484" w:rsidP="00AC1484">
      <w:pPr>
        <w:keepNext/>
        <w:keepLines/>
        <w:autoSpaceDE w:val="0"/>
        <w:autoSpaceDN w:val="0"/>
        <w:adjustRightInd w:val="0"/>
        <w:spacing w:after="120"/>
        <w:rPr>
          <w:rFonts w:ascii="Arial" w:eastAsiaTheme="minorHAnsi" w:hAnsi="Arial" w:cs="Arial"/>
          <w:sz w:val="18"/>
          <w:szCs w:val="18"/>
          <w:lang w:val="ru-RU" w:eastAsia="en-US"/>
        </w:rPr>
      </w:pPr>
      <w:r w:rsidRPr="00A15AE8">
        <w:rPr>
          <w:rFonts w:ascii="Arial" w:eastAsiaTheme="minorHAnsi" w:hAnsi="Arial" w:cs="Arial"/>
          <w:sz w:val="18"/>
          <w:szCs w:val="18"/>
          <w:lang w:val="ru-RU" w:eastAsia="en-US"/>
        </w:rPr>
        <w:t xml:space="preserve">с полностью гидравлическим приводом, в исполнении для монтажа на четырехосное шасси СКАНИЯ 8х4, база 4500, со средней кабиной, с приводом от </w:t>
      </w:r>
      <w:proofErr w:type="spellStart"/>
      <w:r w:rsidRPr="00A15AE8">
        <w:rPr>
          <w:rFonts w:ascii="Arial" w:eastAsiaTheme="minorHAnsi" w:hAnsi="Arial" w:cs="Arial"/>
          <w:sz w:val="18"/>
          <w:szCs w:val="18"/>
          <w:lang w:val="ru-RU" w:eastAsia="en-US"/>
        </w:rPr>
        <w:t>распредвала</w:t>
      </w:r>
      <w:proofErr w:type="spellEnd"/>
      <w:r w:rsidRPr="00A15AE8">
        <w:rPr>
          <w:rFonts w:ascii="Arial" w:eastAsiaTheme="minorHAnsi" w:hAnsi="Arial" w:cs="Arial"/>
          <w:sz w:val="18"/>
          <w:szCs w:val="18"/>
          <w:lang w:val="ru-RU" w:eastAsia="en-US"/>
        </w:rPr>
        <w:t xml:space="preserve"> двигателя шасси</w:t>
      </w: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7"/>
        <w:gridCol w:w="9319"/>
      </w:tblGrid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9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Базовый</w:t>
            </w:r>
            <w:proofErr w:type="spellEnd"/>
            <w:r w:rsidRPr="00E321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комплект</w:t>
            </w:r>
            <w:proofErr w:type="spellEnd"/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Рама из профиля, 180 </w:t>
            </w:r>
            <w:r w:rsidRPr="00E3219F">
              <w:rPr>
                <w:rFonts w:ascii="Arial" w:hAnsi="Arial" w:cs="Arial"/>
                <w:sz w:val="18"/>
                <w:szCs w:val="18"/>
              </w:rPr>
              <w:t>x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80 </w:t>
            </w:r>
            <w:r w:rsidRPr="00E3219F">
              <w:rPr>
                <w:rFonts w:ascii="Arial" w:hAnsi="Arial" w:cs="Arial"/>
                <w:sz w:val="18"/>
                <w:szCs w:val="18"/>
              </w:rPr>
              <w:t>x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8 мм мелкозернистая сталь, с поперечиной. Передние и задние опоры барабана соединены с основной рамой с помощью болтовых соединений.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1 Защитное покрытие между лонжеронами шасси из пластика, для предотвращения загрязнения барабана смесителя.</w:t>
            </w:r>
          </w:p>
        </w:tc>
      </w:tr>
      <w:tr w:rsidR="00AC1484" w:rsidRPr="00101C39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Привод смесителя абсолютно не восприимчив к скручиванию рамы шасси, состоит </w:t>
            </w:r>
            <w:proofErr w:type="gramStart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proofErr w:type="gramEnd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 xml:space="preserve">бесступенчато регулируемого аксиально-поршневого гидронасоса с рычажным управлением 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гидромотора</w:t>
            </w:r>
            <w:proofErr w:type="spellEnd"/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планетарного редуктора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 xml:space="preserve">электрооборудования 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маслоохладителя с встроенным фильтром и термостатом.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Привод аксиально-поршневого насоса происходит через карданную передачу от привода отбора мощности шасси (</w:t>
            </w:r>
            <w:r w:rsidRPr="00E3219F">
              <w:rPr>
                <w:rFonts w:ascii="Arial" w:hAnsi="Arial" w:cs="Arial"/>
                <w:sz w:val="18"/>
                <w:szCs w:val="18"/>
                <w:lang w:val="en-US"/>
              </w:rPr>
              <w:t>EK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 740).</w:t>
            </w:r>
          </w:p>
        </w:tc>
      </w:tr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Барабан</w:t>
            </w:r>
          </w:p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Геометрический объем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17,6 </w:t>
            </w: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³</w:t>
            </w:r>
          </w:p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Рабочий объем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10,0 </w:t>
            </w:r>
            <w:r w:rsidRPr="00E3219F">
              <w:rPr>
                <w:rFonts w:ascii="Arial" w:hAnsi="Arial" w:cs="Arial"/>
                <w:sz w:val="18"/>
                <w:szCs w:val="18"/>
              </w:rPr>
              <w:t>m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³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ab/>
              <w:t>жесткого бетона</w:t>
            </w:r>
          </w:p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Фактический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ab/>
              <w:t>11,1 m³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барабан смесителя имеет один люк для чистки.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 xml:space="preserve">спирали смесителя изготовлены из специальной высокопрочной стали, </w:t>
            </w:r>
            <w:r w:rsidRPr="00E3219F">
              <w:rPr>
                <w:rFonts w:ascii="Arial" w:hAnsi="Arial" w:cs="Arial"/>
                <w:sz w:val="18"/>
                <w:szCs w:val="18"/>
                <w:u w:val="single"/>
              </w:rPr>
              <w:t>с защитой от износа</w:t>
            </w:r>
            <w:r w:rsidRPr="00E321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2-ое кольцо для отвода бетона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четырехзаходная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спираль в приемном конусе смесителя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спирали из специальной стали 4 мм</w:t>
            </w:r>
          </w:p>
          <w:p w:rsidR="00AC1484" w:rsidRPr="00E3219F" w:rsidRDefault="00AC1484" w:rsidP="008D5B09">
            <w:pPr>
              <w:pStyle w:val="afe"/>
              <w:keepNext/>
              <w:keepLines/>
              <w:numPr>
                <w:ilvl w:val="0"/>
                <w:numId w:val="25"/>
              </w:numPr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sz w:val="18"/>
                <w:szCs w:val="18"/>
              </w:rPr>
              <w:t>средний шаг спирали, 4,4 оборота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Складная лестница на площадку для обслуживания.</w:t>
            </w:r>
          </w:p>
        </w:tc>
      </w:tr>
      <w:tr w:rsidR="00AC1484" w:rsidRPr="00101C39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Приемная воронка </w:t>
            </w:r>
            <w:proofErr w:type="gramStart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легко съемная</w:t>
            </w:r>
            <w:proofErr w:type="gramEnd"/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A15AE8">
              <w:rPr>
                <w:rFonts w:ascii="Arial" w:hAnsi="Arial" w:cs="Arial"/>
                <w:sz w:val="18"/>
                <w:szCs w:val="18"/>
                <w:u w:val="single"/>
                <w:lang w:val="ru-RU"/>
              </w:rPr>
              <w:t>с защитой от износа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Резиновый фартук, для приемной воронки высотой 200 мм. </w:t>
            </w:r>
          </w:p>
        </w:tc>
      </w:tr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319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Разгрузочная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воронка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легко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съемная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Разгрузочный лоток, регулируемый по горизонтали на 180 градусов, по вертикали на 30 градусов, длина 1300 </w:t>
            </w:r>
            <w:r w:rsidRPr="00E3219F">
              <w:rPr>
                <w:rFonts w:ascii="Arial" w:hAnsi="Arial" w:cs="Arial"/>
                <w:sz w:val="18"/>
                <w:szCs w:val="18"/>
              </w:rPr>
              <w:t>mm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, с защитой от износа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Механический (ручной) привод разгрузочного лотка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2 Удлинителя разгрузочного лотка из стали.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Водяная система: водяной бак емкостью 650 литров</w:t>
            </w: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измерительная трубка, подсоединение для заправки водой (слева по ходу движения) с краном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Разгрузка воды из бака осуществляется под давлением.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Разъем для подсоединения шланга длиной 7,5 м для промывки.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 xml:space="preserve">1 Дополнительный кран, под водяным баком для слива воды из трубопроводов. </w:t>
            </w:r>
          </w:p>
        </w:tc>
      </w:tr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319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spellEnd"/>
          </w:p>
        </w:tc>
      </w:tr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9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Электрическое четырехступенчатое управление оборотами двигателя шасси.</w:t>
            </w: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Устройство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СТАРТ/СТОП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двигателя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шасси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Механическое управление: рычажное управление для бесступенчатого регулирования числа оборотов смесителя в диапазоне от 0 до 12 оборотов в минуту в обе стороны.</w:t>
            </w:r>
          </w:p>
        </w:tc>
      </w:tr>
      <w:tr w:rsidR="00AC1484" w:rsidRPr="00E3219F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319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Монтаж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четырехосное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19F">
              <w:rPr>
                <w:rFonts w:ascii="Arial" w:hAnsi="Arial" w:cs="Arial"/>
                <w:sz w:val="18"/>
                <w:szCs w:val="18"/>
              </w:rPr>
              <w:t>шасси</w:t>
            </w:r>
            <w:proofErr w:type="spellEnd"/>
            <w:r w:rsidRPr="00E321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1 пара крыльев задних колес из алюминия, включая монтаж.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1.11.1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1 Защитное покрытие между крыльями и рамой установки, для предотвращения загрязнения барабана смесителя.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Подготовка, грунтование и окраска:</w:t>
            </w:r>
          </w:p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Полная подготовка поверхности и двухслойное грунтование антикоррозионным материалом.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Одноцветная окраска смесителя акриловой краской в цвет </w:t>
            </w: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RAL</w:t>
            </w: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9002.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Рама установки в цвет смесителя.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Гидромотор</w:t>
            </w:r>
            <w:proofErr w:type="spellEnd"/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гидронасос, кронштейн насоса, карданный вал и защита карданного вала окрашиваются в цвет </w:t>
            </w: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RAL</w:t>
            </w: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9011 – черный.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Задняя защита от подката складная.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sz w:val="18"/>
                <w:szCs w:val="18"/>
                <w:lang w:val="ru-RU"/>
              </w:rPr>
              <w:t>Ступень на заднюю защиту 160х340 мм.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Временный кронштейн для перевозки запасного колеса 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Контурная маркировка </w:t>
            </w:r>
            <w:proofErr w:type="spellStart"/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световозвращающей</w:t>
            </w:r>
            <w:proofErr w:type="spellEnd"/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лентой согласно нормам 2007/35 ЕС.  </w:t>
            </w:r>
          </w:p>
        </w:tc>
      </w:tr>
      <w:tr w:rsidR="00AC1484" w:rsidRPr="00AC1484" w:rsidTr="008D5B09">
        <w:trPr>
          <w:trHeight w:val="20"/>
        </w:trPr>
        <w:tc>
          <w:tcPr>
            <w:tcW w:w="887" w:type="dxa"/>
          </w:tcPr>
          <w:p w:rsidR="00AC1484" w:rsidRPr="00E3219F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19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319" w:type="dxa"/>
          </w:tcPr>
          <w:p w:rsidR="00AC1484" w:rsidRPr="00A15AE8" w:rsidRDefault="00AC1484" w:rsidP="008D5B09">
            <w:pPr>
              <w:keepNext/>
              <w:keepLines/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A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Монтаж боковых габаритных фонарей (фонари поставляет производитель шасси).  </w:t>
            </w:r>
          </w:p>
        </w:tc>
      </w:tr>
    </w:tbl>
    <w:p w:rsidR="00AC1484" w:rsidRDefault="00AC1484" w:rsidP="00AC1484">
      <w:pPr>
        <w:widowControl w:val="0"/>
        <w:tabs>
          <w:tab w:val="clear" w:pos="5160"/>
          <w:tab w:val="clear" w:pos="7711"/>
          <w:tab w:val="clear" w:pos="10206"/>
          <w:tab w:val="left" w:pos="8505"/>
        </w:tabs>
        <w:suppressAutoHyphens w:val="0"/>
        <w:spacing w:line="216" w:lineRule="auto"/>
        <w:jc w:val="both"/>
        <w:rPr>
          <w:rFonts w:ascii="Verdana" w:hAnsi="Verdana"/>
          <w:b/>
          <w:sz w:val="20"/>
          <w:u w:val="single"/>
          <w:lang w:val="ru-RU" w:eastAsia="en-US"/>
        </w:rPr>
      </w:pPr>
    </w:p>
    <w:p w:rsidR="008D19E9" w:rsidRPr="00AC1484" w:rsidRDefault="00AC1484">
      <w:pPr>
        <w:rPr>
          <w:lang w:val="ru-RU"/>
        </w:rPr>
      </w:pPr>
    </w:p>
    <w:sectPr w:rsidR="008D19E9" w:rsidRPr="00AC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32912"/>
    <w:multiLevelType w:val="hybridMultilevel"/>
    <w:tmpl w:val="83864880"/>
    <w:lvl w:ilvl="0" w:tplc="DE60B1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999"/>
    <w:multiLevelType w:val="hybridMultilevel"/>
    <w:tmpl w:val="E3EA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274D3"/>
    <w:multiLevelType w:val="multilevel"/>
    <w:tmpl w:val="35508C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F33489"/>
    <w:multiLevelType w:val="hybridMultilevel"/>
    <w:tmpl w:val="642EB7C2"/>
    <w:lvl w:ilvl="0" w:tplc="19A2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E3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7C9F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7253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240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8544D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6AC0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E253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EE6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3AD07DD"/>
    <w:multiLevelType w:val="hybridMultilevel"/>
    <w:tmpl w:val="01880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1B8"/>
    <w:multiLevelType w:val="hybridMultilevel"/>
    <w:tmpl w:val="D8AE1E36"/>
    <w:lvl w:ilvl="0" w:tplc="51104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12DA"/>
    <w:multiLevelType w:val="hybridMultilevel"/>
    <w:tmpl w:val="C680C4EC"/>
    <w:lvl w:ilvl="0" w:tplc="0419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>
    <w:nsid w:val="25393805"/>
    <w:multiLevelType w:val="hybridMultilevel"/>
    <w:tmpl w:val="594C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71AAF"/>
    <w:multiLevelType w:val="hybridMultilevel"/>
    <w:tmpl w:val="A57AD0EC"/>
    <w:lvl w:ilvl="0" w:tplc="6F40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187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A80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02D7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52E8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C698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AC3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14E8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9ABF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4CF2A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137D9B"/>
    <w:multiLevelType w:val="hybridMultilevel"/>
    <w:tmpl w:val="F8D007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D0A6A6A"/>
    <w:multiLevelType w:val="hybridMultilevel"/>
    <w:tmpl w:val="594C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B683A"/>
    <w:multiLevelType w:val="hybridMultilevel"/>
    <w:tmpl w:val="2D7C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C5149"/>
    <w:multiLevelType w:val="hybridMultilevel"/>
    <w:tmpl w:val="ACC6D3AC"/>
    <w:lvl w:ilvl="0" w:tplc="2300075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501187"/>
    <w:multiLevelType w:val="hybridMultilevel"/>
    <w:tmpl w:val="785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34D18"/>
    <w:multiLevelType w:val="hybridMultilevel"/>
    <w:tmpl w:val="1C9E2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B31EA"/>
    <w:multiLevelType w:val="hybridMultilevel"/>
    <w:tmpl w:val="2F821E24"/>
    <w:lvl w:ilvl="0" w:tplc="66E03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A5B47"/>
    <w:multiLevelType w:val="singleLevel"/>
    <w:tmpl w:val="041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320F60"/>
    <w:multiLevelType w:val="hybridMultilevel"/>
    <w:tmpl w:val="04CA1768"/>
    <w:lvl w:ilvl="0" w:tplc="AE96341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415192"/>
    <w:multiLevelType w:val="hybridMultilevel"/>
    <w:tmpl w:val="F51A8BBE"/>
    <w:lvl w:ilvl="0" w:tplc="3E6ADBC6"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1">
    <w:nsid w:val="6D274F2D"/>
    <w:multiLevelType w:val="multilevel"/>
    <w:tmpl w:val="68225C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40417C2"/>
    <w:multiLevelType w:val="hybridMultilevel"/>
    <w:tmpl w:val="3DF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D0C"/>
    <w:multiLevelType w:val="hybridMultilevel"/>
    <w:tmpl w:val="B09E2146"/>
    <w:lvl w:ilvl="0" w:tplc="C1D6C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7"/>
  </w:num>
  <w:num w:numId="8">
    <w:abstractNumId w:val="6"/>
  </w:num>
  <w:num w:numId="9">
    <w:abstractNumId w:val="21"/>
  </w:num>
  <w:num w:numId="10">
    <w:abstractNumId w:val="4"/>
  </w:num>
  <w:num w:numId="11">
    <w:abstractNumId w:val="9"/>
  </w:num>
  <w:num w:numId="12">
    <w:abstractNumId w:val="3"/>
  </w:num>
  <w:num w:numId="13">
    <w:abstractNumId w:val="22"/>
  </w:num>
  <w:num w:numId="14">
    <w:abstractNumId w:val="14"/>
  </w:num>
  <w:num w:numId="15">
    <w:abstractNumId w:val="19"/>
  </w:num>
  <w:num w:numId="16">
    <w:abstractNumId w:val="5"/>
  </w:num>
  <w:num w:numId="17">
    <w:abstractNumId w:val="1"/>
  </w:num>
  <w:num w:numId="18">
    <w:abstractNumId w:val="17"/>
  </w:num>
  <w:num w:numId="19">
    <w:abstractNumId w:val="11"/>
  </w:num>
  <w:num w:numId="20">
    <w:abstractNumId w:val="20"/>
  </w:num>
  <w:num w:numId="21">
    <w:abstractNumId w:val="23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84"/>
    <w:rsid w:val="00115AA8"/>
    <w:rsid w:val="001754D3"/>
    <w:rsid w:val="00A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84"/>
    <w:pPr>
      <w:tabs>
        <w:tab w:val="left" w:pos="5160"/>
        <w:tab w:val="left" w:pos="7711"/>
        <w:tab w:val="right" w:pos="102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1">
    <w:name w:val="heading 1"/>
    <w:basedOn w:val="Normaltxtdel"/>
    <w:next w:val="Normaltxtdel"/>
    <w:link w:val="10"/>
    <w:qFormat/>
    <w:rsid w:val="00AC1484"/>
    <w:pPr>
      <w:keepNext/>
      <w:tabs>
        <w:tab w:val="num" w:pos="432"/>
      </w:tabs>
      <w:spacing w:before="240" w:after="60"/>
      <w:ind w:left="432" w:hanging="432"/>
      <w:outlineLvl w:val="0"/>
    </w:pPr>
    <w:rPr>
      <w:b/>
      <w:caps/>
      <w:kern w:val="1"/>
      <w:sz w:val="28"/>
    </w:rPr>
  </w:style>
  <w:style w:type="paragraph" w:styleId="2">
    <w:name w:val="heading 2"/>
    <w:basedOn w:val="Normaltxtdel"/>
    <w:next w:val="Normaltxtdel"/>
    <w:link w:val="20"/>
    <w:qFormat/>
    <w:rsid w:val="00AC1484"/>
    <w:pPr>
      <w:keepNext/>
      <w:tabs>
        <w:tab w:val="num" w:pos="576"/>
      </w:tabs>
      <w:spacing w:before="240" w:after="60"/>
      <w:ind w:left="576" w:hanging="576"/>
      <w:outlineLvl w:val="1"/>
    </w:pPr>
    <w:rPr>
      <w:b/>
    </w:rPr>
  </w:style>
  <w:style w:type="paragraph" w:styleId="3">
    <w:name w:val="heading 3"/>
    <w:basedOn w:val="Normaltxtdel"/>
    <w:next w:val="Normaltxtdel"/>
    <w:link w:val="30"/>
    <w:qFormat/>
    <w:rsid w:val="00AC1484"/>
    <w:pPr>
      <w:keepNext/>
      <w:tabs>
        <w:tab w:val="num" w:pos="720"/>
      </w:tabs>
      <w:spacing w:before="240" w:after="60"/>
      <w:ind w:left="720" w:hanging="720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outlineLvl w:val="3"/>
    </w:pPr>
    <w:rPr>
      <w:b/>
      <w:bCs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484"/>
    <w:rPr>
      <w:rFonts w:ascii="Times New Roman" w:eastAsia="Times New Roman" w:hAnsi="Times New Roman" w:cs="Times New Roman"/>
      <w:b/>
      <w:caps/>
      <w:kern w:val="1"/>
      <w:sz w:val="28"/>
      <w:szCs w:val="20"/>
      <w:lang w:val="en-GB" w:eastAsia="ar-SA"/>
    </w:rPr>
  </w:style>
  <w:style w:type="character" w:customStyle="1" w:styleId="20">
    <w:name w:val="Заголовок 2 Знак"/>
    <w:basedOn w:val="a0"/>
    <w:link w:val="2"/>
    <w:rsid w:val="00AC148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30">
    <w:name w:val="Заголовок 3 Знак"/>
    <w:basedOn w:val="a0"/>
    <w:link w:val="3"/>
    <w:rsid w:val="00AC1484"/>
    <w:rPr>
      <w:rFonts w:ascii="Times New Roman" w:eastAsia="Times New Roman" w:hAnsi="Times New Roman" w:cs="Times New Roman"/>
      <w:b/>
      <w:sz w:val="24"/>
      <w:szCs w:val="20"/>
      <w:u w:val="single"/>
      <w:lang w:val="en-GB" w:eastAsia="ar-SA"/>
    </w:rPr>
  </w:style>
  <w:style w:type="character" w:customStyle="1" w:styleId="40">
    <w:name w:val="Заголовок 4 Знак"/>
    <w:basedOn w:val="a0"/>
    <w:link w:val="4"/>
    <w:rsid w:val="00AC14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AC1484"/>
  </w:style>
  <w:style w:type="character" w:customStyle="1" w:styleId="WW-Absatz-Standardschriftart">
    <w:name w:val="WW-Absatz-Standardschriftart"/>
    <w:rsid w:val="00AC1484"/>
  </w:style>
  <w:style w:type="character" w:customStyle="1" w:styleId="WW-Absatz-Standardschriftart1">
    <w:name w:val="WW-Absatz-Standardschriftart1"/>
    <w:rsid w:val="00AC1484"/>
  </w:style>
  <w:style w:type="character" w:customStyle="1" w:styleId="WW8Num1z0">
    <w:name w:val="WW8Num1z0"/>
    <w:rsid w:val="00AC1484"/>
    <w:rPr>
      <w:rFonts w:cs="Times New Roman"/>
    </w:rPr>
  </w:style>
  <w:style w:type="character" w:customStyle="1" w:styleId="11">
    <w:name w:val="Основной шрифт абзаца1"/>
    <w:rsid w:val="00AC1484"/>
  </w:style>
  <w:style w:type="character" w:styleId="a3">
    <w:name w:val="page number"/>
    <w:semiHidden/>
    <w:rsid w:val="00AC1484"/>
    <w:rPr>
      <w:rFonts w:cs="Times New Roman"/>
    </w:rPr>
  </w:style>
  <w:style w:type="character" w:styleId="a4">
    <w:name w:val="Hyperlink"/>
    <w:rsid w:val="00AC1484"/>
    <w:rPr>
      <w:rFonts w:ascii="Arial" w:hAnsi="Arial" w:cs="Arial"/>
      <w:color w:val="0000FF"/>
      <w:u w:val="single"/>
    </w:rPr>
  </w:style>
  <w:style w:type="paragraph" w:customStyle="1" w:styleId="a5">
    <w:name w:val="Заголовок"/>
    <w:basedOn w:val="a"/>
    <w:next w:val="a6"/>
    <w:rsid w:val="00AC148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7"/>
    <w:semiHidden/>
    <w:rsid w:val="00AC148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8">
    <w:name w:val="List"/>
    <w:basedOn w:val="a6"/>
    <w:semiHidden/>
    <w:rsid w:val="00AC1484"/>
  </w:style>
  <w:style w:type="paragraph" w:customStyle="1" w:styleId="12">
    <w:name w:val="Название1"/>
    <w:basedOn w:val="a"/>
    <w:rsid w:val="00AC1484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AC1484"/>
    <w:pPr>
      <w:suppressLineNumbers/>
    </w:pPr>
  </w:style>
  <w:style w:type="paragraph" w:customStyle="1" w:styleId="Normaltxtdel">
    <w:name w:val="Normaltxtdel"/>
    <w:basedOn w:val="a"/>
    <w:rsid w:val="00AC1484"/>
    <w:pPr>
      <w:ind w:left="125" w:right="2835"/>
    </w:pPr>
  </w:style>
  <w:style w:type="paragraph" w:styleId="a9">
    <w:name w:val="header"/>
    <w:basedOn w:val="a"/>
    <w:link w:val="aa"/>
    <w:uiPriority w:val="99"/>
    <w:rsid w:val="00AC1484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b">
    <w:name w:val="footer"/>
    <w:basedOn w:val="a"/>
    <w:link w:val="ac"/>
    <w:uiPriority w:val="99"/>
    <w:rsid w:val="00AC1484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14">
    <w:name w:val="Текст выноски1"/>
    <w:basedOn w:val="a"/>
    <w:rsid w:val="00AC1484"/>
    <w:rPr>
      <w:rFonts w:ascii="Tahoma" w:hAnsi="Tahoma" w:cs="Tahoma"/>
      <w:sz w:val="16"/>
      <w:szCs w:val="16"/>
    </w:rPr>
  </w:style>
  <w:style w:type="paragraph" w:customStyle="1" w:styleId="ledtxtsv201sa1">
    <w:name w:val="ledtxtsv201sa1"/>
    <w:basedOn w:val="a"/>
    <w:rsid w:val="00AC1484"/>
    <w:pPr>
      <w:spacing w:before="60"/>
    </w:pPr>
    <w:rPr>
      <w:rFonts w:ascii="Arial" w:hAnsi="Arial"/>
      <w:sz w:val="12"/>
    </w:rPr>
  </w:style>
  <w:style w:type="paragraph" w:customStyle="1" w:styleId="ledtxtsv201safot1">
    <w:name w:val="ledtxtsv201safot1"/>
    <w:basedOn w:val="a"/>
    <w:rsid w:val="00AC1484"/>
    <w:pPr>
      <w:pBdr>
        <w:top w:val="single" w:sz="4" w:space="1" w:color="000000"/>
      </w:pBdr>
      <w:tabs>
        <w:tab w:val="left" w:pos="2995"/>
        <w:tab w:val="right" w:pos="3675"/>
        <w:tab w:val="right" w:pos="4526"/>
        <w:tab w:val="left" w:pos="5285"/>
        <w:tab w:val="left" w:pos="5320"/>
        <w:tab w:val="left" w:pos="5410"/>
        <w:tab w:val="left" w:pos="5535"/>
        <w:tab w:val="left" w:pos="7836"/>
        <w:tab w:val="left" w:pos="7961"/>
        <w:tab w:val="left" w:pos="8086"/>
        <w:tab w:val="left" w:pos="8551"/>
        <w:tab w:val="right" w:pos="10331"/>
        <w:tab w:val="right" w:pos="10456"/>
        <w:tab w:val="right" w:pos="10581"/>
      </w:tabs>
      <w:spacing w:before="60"/>
      <w:ind w:left="125"/>
    </w:pPr>
    <w:rPr>
      <w:rFonts w:ascii="Arial" w:hAnsi="Arial"/>
      <w:sz w:val="14"/>
    </w:rPr>
  </w:style>
  <w:style w:type="paragraph" w:customStyle="1" w:styleId="ledtxtsv201sa2">
    <w:name w:val="ledtxtsv201sa2"/>
    <w:basedOn w:val="ledtxtsv201sa1"/>
    <w:rsid w:val="00AC1484"/>
    <w:pPr>
      <w:spacing w:before="40"/>
    </w:pPr>
  </w:style>
  <w:style w:type="paragraph" w:customStyle="1" w:styleId="ledtxtsv201sa3">
    <w:name w:val="ledtxtsv201sa3"/>
    <w:basedOn w:val="ledtxtsv201sa1"/>
    <w:rsid w:val="00AC1484"/>
    <w:pPr>
      <w:ind w:left="125"/>
    </w:pPr>
  </w:style>
  <w:style w:type="paragraph" w:customStyle="1" w:styleId="ledtxtsv201safot2">
    <w:name w:val="ledtxtsv201safot2"/>
    <w:basedOn w:val="ledtxtsv201safot1"/>
    <w:rsid w:val="00AC1484"/>
    <w:pPr>
      <w:pBdr>
        <w:top w:val="single" w:sz="4" w:space="2" w:color="000000"/>
      </w:pBdr>
      <w:spacing w:before="0" w:line="24" w:lineRule="auto"/>
      <w:ind w:left="2495" w:right="6350"/>
    </w:pPr>
  </w:style>
  <w:style w:type="paragraph" w:customStyle="1" w:styleId="ledtxtsv201safot3">
    <w:name w:val="ledtxtsv201safot3"/>
    <w:basedOn w:val="ledtxtsv201safot1"/>
    <w:next w:val="ledtxtsv201safot1"/>
    <w:rsid w:val="00AC1484"/>
    <w:pPr>
      <w:pBdr>
        <w:top w:val="none" w:sz="0" w:space="0" w:color="auto"/>
      </w:pBdr>
      <w:spacing w:before="0" w:line="180" w:lineRule="auto"/>
    </w:pPr>
  </w:style>
  <w:style w:type="paragraph" w:customStyle="1" w:styleId="ledtxtsv201safot4">
    <w:name w:val="ledtxtsv201safot4"/>
    <w:basedOn w:val="ledtxtsv201safot1"/>
    <w:rsid w:val="00AC1484"/>
    <w:pPr>
      <w:pBdr>
        <w:top w:val="none" w:sz="0" w:space="0" w:color="auto"/>
      </w:pBdr>
      <w:spacing w:before="100" w:line="180" w:lineRule="auto"/>
    </w:pPr>
  </w:style>
  <w:style w:type="paragraph" w:customStyle="1" w:styleId="ledtxtsv91c">
    <w:name w:val="ledtxtsv91c"/>
    <w:basedOn w:val="a"/>
    <w:next w:val="a9"/>
    <w:rsid w:val="00AC1484"/>
    <w:pPr>
      <w:tabs>
        <w:tab w:val="left" w:pos="3941"/>
        <w:tab w:val="left" w:pos="5245"/>
        <w:tab w:val="left" w:pos="7825"/>
        <w:tab w:val="left" w:pos="9129"/>
      </w:tabs>
    </w:pPr>
    <w:rPr>
      <w:lang w:val="sv-SE"/>
    </w:rPr>
  </w:style>
  <w:style w:type="paragraph" w:customStyle="1" w:styleId="ad">
    <w:name w:val="Содержимое таблицы"/>
    <w:basedOn w:val="a"/>
    <w:rsid w:val="00AC1484"/>
    <w:pPr>
      <w:suppressLineNumbers/>
    </w:pPr>
  </w:style>
  <w:style w:type="paragraph" w:customStyle="1" w:styleId="ae">
    <w:name w:val="Заголовок таблицы"/>
    <w:basedOn w:val="ad"/>
    <w:rsid w:val="00AC148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AC14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1484"/>
    <w:rPr>
      <w:rFonts w:ascii="Tahoma" w:eastAsia="Times New Roman" w:hAnsi="Tahoma" w:cs="Tahoma"/>
      <w:sz w:val="16"/>
      <w:szCs w:val="16"/>
      <w:lang w:val="en-GB" w:eastAsia="ar-SA"/>
    </w:rPr>
  </w:style>
  <w:style w:type="numbering" w:customStyle="1" w:styleId="15">
    <w:name w:val="Нет списка1"/>
    <w:next w:val="a2"/>
    <w:semiHidden/>
    <w:rsid w:val="00AC1484"/>
  </w:style>
  <w:style w:type="paragraph" w:styleId="af1">
    <w:name w:val="footnote text"/>
    <w:basedOn w:val="a"/>
    <w:link w:val="af2"/>
    <w:semiHidden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rFonts w:ascii="Pragmatica" w:hAnsi="Pragmatica"/>
      <w:sz w:val="20"/>
      <w:lang w:val="ru-RU" w:eastAsia="ru-RU"/>
    </w:rPr>
  </w:style>
  <w:style w:type="character" w:customStyle="1" w:styleId="af2">
    <w:name w:val="Текст сноски Знак"/>
    <w:basedOn w:val="a0"/>
    <w:link w:val="af1"/>
    <w:semiHidden/>
    <w:rsid w:val="00AC1484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C1484"/>
    <w:pPr>
      <w:tabs>
        <w:tab w:val="clear" w:pos="5160"/>
        <w:tab w:val="clear" w:pos="7711"/>
        <w:tab w:val="clear" w:pos="10206"/>
      </w:tabs>
      <w:suppressAutoHyphens w:val="0"/>
      <w:spacing w:after="120"/>
      <w:ind w:left="283"/>
      <w:jc w:val="both"/>
    </w:pPr>
    <w:rPr>
      <w:sz w:val="18"/>
      <w:szCs w:val="18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AC14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2"/>
    <w:basedOn w:val="a"/>
    <w:link w:val="22"/>
    <w:rsid w:val="00AC1484"/>
    <w:pPr>
      <w:tabs>
        <w:tab w:val="clear" w:pos="5160"/>
        <w:tab w:val="clear" w:pos="7711"/>
        <w:tab w:val="clear" w:pos="10206"/>
      </w:tabs>
      <w:suppressAutoHyphens w:val="0"/>
      <w:jc w:val="both"/>
    </w:pPr>
    <w:rPr>
      <w:sz w:val="22"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rsid w:val="00AC1484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AC1484"/>
    <w:pPr>
      <w:tabs>
        <w:tab w:val="clear" w:pos="5160"/>
        <w:tab w:val="clear" w:pos="7711"/>
        <w:tab w:val="clear" w:pos="10206"/>
      </w:tabs>
      <w:suppressAutoHyphens w:val="0"/>
      <w:ind w:right="-5"/>
      <w:jc w:val="both"/>
    </w:pPr>
    <w:rPr>
      <w:rFonts w:ascii="Verdana" w:hAnsi="Verdana"/>
      <w:sz w:val="20"/>
      <w:szCs w:val="24"/>
      <w:lang w:val="ru-RU" w:eastAsia="en-US"/>
    </w:rPr>
  </w:style>
  <w:style w:type="character" w:customStyle="1" w:styleId="32">
    <w:name w:val="Основной текст 3 Знак"/>
    <w:basedOn w:val="a0"/>
    <w:link w:val="31"/>
    <w:rsid w:val="00AC1484"/>
    <w:rPr>
      <w:rFonts w:ascii="Verdana" w:eastAsia="Times New Roman" w:hAnsi="Verdana" w:cs="Times New Roman"/>
      <w:sz w:val="20"/>
      <w:szCs w:val="24"/>
    </w:rPr>
  </w:style>
  <w:style w:type="character" w:styleId="af5">
    <w:name w:val="Strong"/>
    <w:qFormat/>
    <w:rsid w:val="00AC1484"/>
    <w:rPr>
      <w:b/>
      <w:bCs/>
    </w:rPr>
  </w:style>
  <w:style w:type="table" w:styleId="af6">
    <w:name w:val="Table Grid"/>
    <w:basedOn w:val="a1"/>
    <w:uiPriority w:val="59"/>
    <w:rsid w:val="00A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AC1484"/>
    <w:rPr>
      <w:color w:val="800080"/>
      <w:u w:val="single"/>
    </w:rPr>
  </w:style>
  <w:style w:type="paragraph" w:styleId="af8">
    <w:name w:val="Title"/>
    <w:basedOn w:val="a"/>
    <w:link w:val="af9"/>
    <w:qFormat/>
    <w:rsid w:val="00AC1484"/>
    <w:pPr>
      <w:tabs>
        <w:tab w:val="clear" w:pos="5160"/>
        <w:tab w:val="clear" w:pos="7711"/>
        <w:tab w:val="clear" w:pos="10206"/>
      </w:tabs>
      <w:suppressAutoHyphens w:val="0"/>
      <w:jc w:val="center"/>
    </w:pPr>
    <w:rPr>
      <w:b/>
      <w:bCs/>
      <w:szCs w:val="24"/>
      <w:lang w:val="ru-RU" w:eastAsia="en-US"/>
    </w:rPr>
  </w:style>
  <w:style w:type="character" w:customStyle="1" w:styleId="af9">
    <w:name w:val="Название Знак"/>
    <w:basedOn w:val="a0"/>
    <w:link w:val="af8"/>
    <w:rsid w:val="00AC1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a">
    <w:name w:val="Block Text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line="180" w:lineRule="auto"/>
      <w:ind w:left="-539" w:right="-510"/>
      <w:jc w:val="both"/>
    </w:pPr>
    <w:rPr>
      <w:sz w:val="22"/>
      <w:szCs w:val="24"/>
      <w:lang w:val="ru-RU" w:eastAsia="en-US"/>
    </w:rPr>
  </w:style>
  <w:style w:type="character" w:customStyle="1" w:styleId="boldlinkhand">
    <w:name w:val="bold link hand"/>
    <w:basedOn w:val="a0"/>
    <w:rsid w:val="00AC1484"/>
  </w:style>
  <w:style w:type="paragraph" w:styleId="16">
    <w:name w:val="toc 1"/>
    <w:basedOn w:val="a"/>
    <w:next w:val="a"/>
    <w:autoRedefine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szCs w:val="24"/>
      <w:lang w:val="en-US" w:eastAsia="en-US"/>
    </w:rPr>
  </w:style>
  <w:style w:type="paragraph" w:styleId="afb">
    <w:name w:val="Normal (Web)"/>
    <w:basedOn w:val="a"/>
    <w:unhideWhenUsed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SpecText">
    <w:name w:val="SpecText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rFonts w:ascii="Arial" w:eastAsia="Arial" w:hAnsi="Arial" w:cs="Arial"/>
      <w:kern w:val="144"/>
      <w:sz w:val="18"/>
      <w:szCs w:val="18"/>
      <w:lang w:val="ru-RU" w:eastAsia="ru-RU"/>
    </w:rPr>
  </w:style>
  <w:style w:type="paragraph" w:customStyle="1" w:styleId="H3">
    <w:name w:val="H3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30"/>
      <w:outlineLvl w:val="2"/>
    </w:pPr>
    <w:rPr>
      <w:rFonts w:ascii="Arial" w:eastAsia="Arial" w:hAnsi="Arial" w:cs="Arial"/>
      <w:b/>
      <w:bCs/>
      <w:kern w:val="144"/>
      <w:sz w:val="18"/>
      <w:szCs w:val="18"/>
      <w:lang w:val="ru-RU" w:eastAsia="ru-RU"/>
    </w:rPr>
  </w:style>
  <w:style w:type="paragraph" w:customStyle="1" w:styleId="H1">
    <w:name w:val="H1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100"/>
      <w:outlineLvl w:val="2"/>
    </w:pPr>
    <w:rPr>
      <w:rFonts w:ascii="Arial" w:eastAsia="Arial" w:hAnsi="Arial" w:cs="Arial"/>
      <w:b/>
      <w:bCs/>
      <w:color w:val="606050"/>
      <w:kern w:val="144"/>
      <w:sz w:val="26"/>
      <w:szCs w:val="26"/>
      <w:lang w:val="ru-RU" w:eastAsia="ru-RU"/>
    </w:rPr>
  </w:style>
  <w:style w:type="paragraph" w:customStyle="1" w:styleId="H2">
    <w:name w:val="H2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30"/>
      <w:outlineLvl w:val="2"/>
    </w:pPr>
    <w:rPr>
      <w:rFonts w:ascii="Arial" w:eastAsia="Arial" w:hAnsi="Arial" w:cs="Arial"/>
      <w:b/>
      <w:bCs/>
      <w:kern w:val="144"/>
      <w:sz w:val="20"/>
      <w:lang w:val="ru-RU" w:eastAsia="ru-RU"/>
    </w:rPr>
  </w:style>
  <w:style w:type="paragraph" w:styleId="afc">
    <w:name w:val="caption"/>
    <w:qFormat/>
    <w:rsid w:val="00AC1484"/>
    <w:pPr>
      <w:spacing w:line="240" w:lineRule="auto"/>
    </w:pPr>
    <w:rPr>
      <w:rFonts w:ascii="Arial" w:eastAsia="Arial" w:hAnsi="Arial" w:cs="Arial"/>
      <w:b/>
      <w:bCs/>
      <w:color w:val="4F81BD"/>
      <w:sz w:val="14"/>
      <w:szCs w:val="14"/>
      <w:lang w:eastAsia="ru-RU"/>
    </w:rPr>
  </w:style>
  <w:style w:type="paragraph" w:customStyle="1" w:styleId="main-menu">
    <w:name w:val="main-menu"/>
    <w:basedOn w:val="a"/>
    <w:rsid w:val="00AC1484"/>
    <w:pPr>
      <w:shd w:val="clear" w:color="auto" w:fill="00214A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rFonts w:ascii="Arial" w:hAnsi="Arial" w:cs="Arial"/>
      <w:szCs w:val="24"/>
      <w:lang w:val="ru-RU" w:eastAsia="ru-RU"/>
    </w:rPr>
  </w:style>
  <w:style w:type="paragraph" w:customStyle="1" w:styleId="img-check">
    <w:name w:val="img-check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textAlignment w:val="center"/>
    </w:pPr>
    <w:rPr>
      <w:szCs w:val="24"/>
      <w:lang w:val="ru-RU" w:eastAsia="ru-RU"/>
    </w:rPr>
  </w:style>
  <w:style w:type="paragraph" w:customStyle="1" w:styleId="workspace">
    <w:name w:val="workspace"/>
    <w:basedOn w:val="a"/>
    <w:rsid w:val="00AC1484"/>
    <w:pPr>
      <w:pBdr>
        <w:right w:val="single" w:sz="6" w:space="4" w:color="002351"/>
      </w:pBd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ind w:left="240"/>
    </w:pPr>
    <w:rPr>
      <w:szCs w:val="24"/>
      <w:lang w:val="ru-RU" w:eastAsia="ru-RU"/>
    </w:rPr>
  </w:style>
  <w:style w:type="paragraph" w:customStyle="1" w:styleId="sf-menu">
    <w:name w:val="sf-menu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240"/>
      <w:ind w:left="18"/>
    </w:pPr>
    <w:rPr>
      <w:szCs w:val="24"/>
      <w:lang w:val="ru-RU" w:eastAsia="ru-RU"/>
    </w:rPr>
  </w:style>
  <w:style w:type="paragraph" w:customStyle="1" w:styleId="divider">
    <w:name w:val="divider"/>
    <w:basedOn w:val="a"/>
    <w:rsid w:val="00AC1484"/>
    <w:pPr>
      <w:pBdr>
        <w:top w:val="single" w:sz="6" w:space="0" w:color="FFFFFF"/>
      </w:pBdr>
      <w:tabs>
        <w:tab w:val="clear" w:pos="5160"/>
        <w:tab w:val="clear" w:pos="7711"/>
        <w:tab w:val="clear" w:pos="10206"/>
      </w:tabs>
      <w:suppressAutoHyphens w:val="0"/>
      <w:spacing w:before="88" w:after="88"/>
      <w:ind w:left="88" w:right="88"/>
    </w:pPr>
    <w:rPr>
      <w:szCs w:val="24"/>
      <w:lang w:val="ru-RU" w:eastAsia="ru-RU"/>
    </w:rPr>
  </w:style>
  <w:style w:type="paragraph" w:customStyle="1" w:styleId="info">
    <w:name w:val="info"/>
    <w:basedOn w:val="a"/>
    <w:rsid w:val="00AC1484"/>
    <w:pPr>
      <w:pBdr>
        <w:top w:val="single" w:sz="6" w:space="4" w:color="888888"/>
      </w:pBd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color w:val="FFFFFF"/>
      <w:szCs w:val="24"/>
      <w:lang w:val="ru-RU" w:eastAsia="ru-RU"/>
    </w:rPr>
  </w:style>
  <w:style w:type="paragraph" w:customStyle="1" w:styleId="info-popup">
    <w:name w:val="info-popup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jc w:val="center"/>
    </w:pPr>
    <w:rPr>
      <w:sz w:val="19"/>
      <w:szCs w:val="19"/>
      <w:lang w:val="ru-RU" w:eastAsia="ru-RU"/>
    </w:rPr>
  </w:style>
  <w:style w:type="paragraph" w:customStyle="1" w:styleId="selected-language">
    <w:name w:val="selected-language"/>
    <w:basedOn w:val="a"/>
    <w:rsid w:val="00AC1484"/>
    <w:pPr>
      <w:shd w:val="clear" w:color="auto" w:fill="3A4F86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b/>
      <w:bCs/>
      <w:szCs w:val="24"/>
      <w:lang w:val="ru-RU" w:eastAsia="ru-RU"/>
    </w:rPr>
  </w:style>
  <w:style w:type="paragraph" w:customStyle="1" w:styleId="menu-workspace-img">
    <w:name w:val="menu-workspace-img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sf-sub-indicator">
    <w:name w:val="sf-sub-indicator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menu-workspace">
    <w:name w:val="menu-workspace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item-toggle-on">
    <w:name w:val="item-toggle-on"/>
    <w:rsid w:val="00AC1484"/>
    <w:rPr>
      <w:b/>
      <w:bCs/>
    </w:rPr>
  </w:style>
  <w:style w:type="paragraph" w:customStyle="1" w:styleId="sf-sub-indicator1">
    <w:name w:val="sf-sub-indicator1"/>
    <w:basedOn w:val="a"/>
    <w:rsid w:val="00AC1484"/>
    <w:pPr>
      <w:shd w:val="clear" w:color="auto" w:fill="EFEFEF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ind w:firstLine="22384"/>
    </w:pPr>
    <w:rPr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AC1484"/>
    <w:pPr>
      <w:pBdr>
        <w:bottom w:val="single" w:sz="6" w:space="1" w:color="auto"/>
      </w:pBdr>
      <w:tabs>
        <w:tab w:val="clear" w:pos="5160"/>
        <w:tab w:val="clear" w:pos="7711"/>
        <w:tab w:val="clear" w:pos="10206"/>
      </w:tabs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AC14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systemname">
    <w:name w:val="headersystemname"/>
    <w:basedOn w:val="a0"/>
    <w:rsid w:val="00AC1484"/>
  </w:style>
  <w:style w:type="character" w:customStyle="1" w:styleId="headersystemsmall">
    <w:name w:val="headersystemsmall"/>
    <w:basedOn w:val="a0"/>
    <w:rsid w:val="00AC1484"/>
  </w:style>
  <w:style w:type="character" w:customStyle="1" w:styleId="sf-sub-indicator2">
    <w:name w:val="sf-sub-indicator2"/>
    <w:basedOn w:val="a0"/>
    <w:rsid w:val="00AC1484"/>
  </w:style>
  <w:style w:type="paragraph" w:styleId="z-1">
    <w:name w:val="HTML Bottom of Form"/>
    <w:basedOn w:val="a"/>
    <w:next w:val="a"/>
    <w:link w:val="z-2"/>
    <w:hidden/>
    <w:rsid w:val="00AC1484"/>
    <w:pPr>
      <w:pBdr>
        <w:top w:val="single" w:sz="6" w:space="1" w:color="auto"/>
      </w:pBdr>
      <w:tabs>
        <w:tab w:val="clear" w:pos="5160"/>
        <w:tab w:val="clear" w:pos="7711"/>
        <w:tab w:val="clear" w:pos="10206"/>
      </w:tabs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AC148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">
    <w:name w:val="Norm"/>
    <w:rsid w:val="00AC1484"/>
    <w:pPr>
      <w:spacing w:after="0" w:line="240" w:lineRule="auto"/>
    </w:pPr>
    <w:rPr>
      <w:rFonts w:ascii="Arial" w:eastAsia="Arial" w:hAnsi="Arial" w:cs="Arial"/>
      <w:kern w:val="144"/>
      <w:lang w:eastAsia="ru-RU"/>
    </w:rPr>
  </w:style>
  <w:style w:type="paragraph" w:customStyle="1" w:styleId="17">
    <w:name w:val="Нижний колонтитул1"/>
    <w:basedOn w:val="Norm"/>
    <w:rsid w:val="00AC1484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TOC">
    <w:name w:val="TOC"/>
    <w:basedOn w:val="Norm"/>
    <w:next w:val="Norm"/>
    <w:autoRedefine/>
    <w:rsid w:val="00AC1484"/>
    <w:pPr>
      <w:spacing w:after="100"/>
    </w:pPr>
    <w:rPr>
      <w:rFonts w:ascii="Calibri" w:eastAsia="Times New Roman" w:hAnsi="Calibri" w:cs="Times New Roman"/>
      <w:noProof/>
      <w:kern w:val="0"/>
      <w:sz w:val="16"/>
      <w:szCs w:val="16"/>
    </w:rPr>
  </w:style>
  <w:style w:type="paragraph" w:customStyle="1" w:styleId="61">
    <w:name w:val="стиль61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color w:val="0067A3"/>
      <w:sz w:val="21"/>
      <w:szCs w:val="21"/>
      <w:lang w:val="ru-RU" w:eastAsia="ru-RU"/>
    </w:rPr>
  </w:style>
  <w:style w:type="paragraph" w:customStyle="1" w:styleId="ConsPlusNonformat">
    <w:name w:val="ConsPlusNonformat"/>
    <w:rsid w:val="00AC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1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C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AC14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1484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ConsNonformat">
    <w:name w:val="ConsNonformat"/>
    <w:rsid w:val="00AC1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d">
    <w:name w:val="No Spacing"/>
    <w:qFormat/>
    <w:rsid w:val="00AC1484"/>
    <w:pPr>
      <w:tabs>
        <w:tab w:val="left" w:pos="5160"/>
        <w:tab w:val="left" w:pos="7711"/>
        <w:tab w:val="right" w:pos="102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labelstyle">
    <w:name w:val="labelstyle"/>
    <w:basedOn w:val="a0"/>
    <w:rsid w:val="00AC1484"/>
  </w:style>
  <w:style w:type="character" w:customStyle="1" w:styleId="lighttext1">
    <w:name w:val="lighttext1"/>
    <w:rsid w:val="00AC1484"/>
    <w:rPr>
      <w:color w:val="777777"/>
    </w:rPr>
  </w:style>
  <w:style w:type="paragraph" w:styleId="afe">
    <w:name w:val="List Paragraph"/>
    <w:basedOn w:val="a"/>
    <w:uiPriority w:val="34"/>
    <w:qFormat/>
    <w:rsid w:val="00AC1484"/>
    <w:pPr>
      <w:tabs>
        <w:tab w:val="clear" w:pos="5160"/>
        <w:tab w:val="clear" w:pos="7711"/>
        <w:tab w:val="clear" w:pos="10206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erChar">
    <w:name w:val="Header Char"/>
    <w:locked/>
    <w:rsid w:val="00AC1484"/>
    <w:rPr>
      <w:rFonts w:ascii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semiHidden/>
    <w:locked/>
    <w:rsid w:val="00AC1484"/>
    <w:rPr>
      <w:rFonts w:ascii="Tahoma" w:hAnsi="Tahoma" w:cs="Tahoma"/>
      <w:sz w:val="16"/>
      <w:szCs w:val="16"/>
      <w:lang w:val="en-GB"/>
    </w:rPr>
  </w:style>
  <w:style w:type="table" w:customStyle="1" w:styleId="TableGrid">
    <w:name w:val="TableGrid"/>
    <w:rsid w:val="00AC1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">
    <w:name w:val="Pa1"/>
    <w:basedOn w:val="a"/>
    <w:next w:val="a"/>
    <w:uiPriority w:val="99"/>
    <w:rsid w:val="00AC1484"/>
    <w:pPr>
      <w:tabs>
        <w:tab w:val="clear" w:pos="5160"/>
        <w:tab w:val="clear" w:pos="7711"/>
        <w:tab w:val="clear" w:pos="10206"/>
      </w:tabs>
      <w:suppressAutoHyphens w:val="0"/>
      <w:autoSpaceDE w:val="0"/>
      <w:autoSpaceDN w:val="0"/>
      <w:adjustRightInd w:val="0"/>
      <w:spacing w:line="171" w:lineRule="atLeast"/>
    </w:pPr>
    <w:rPr>
      <w:rFonts w:ascii="Myriad Pro Cond" w:hAnsi="Myriad Pro Cond"/>
      <w:szCs w:val="24"/>
      <w:lang w:val="ru-RU" w:eastAsia="ru-RU"/>
    </w:rPr>
  </w:style>
  <w:style w:type="paragraph" w:customStyle="1" w:styleId="Pa2">
    <w:name w:val="Pa2"/>
    <w:basedOn w:val="a"/>
    <w:next w:val="a"/>
    <w:uiPriority w:val="99"/>
    <w:rsid w:val="00AC1484"/>
    <w:pPr>
      <w:tabs>
        <w:tab w:val="clear" w:pos="5160"/>
        <w:tab w:val="clear" w:pos="7711"/>
        <w:tab w:val="clear" w:pos="10206"/>
      </w:tabs>
      <w:suppressAutoHyphens w:val="0"/>
      <w:autoSpaceDE w:val="0"/>
      <w:autoSpaceDN w:val="0"/>
      <w:adjustRightInd w:val="0"/>
      <w:spacing w:line="171" w:lineRule="atLeast"/>
    </w:pPr>
    <w:rPr>
      <w:rFonts w:ascii="Myriad Pro Cond" w:hAnsi="Myriad Pro Cond"/>
      <w:szCs w:val="24"/>
      <w:lang w:val="ru-RU" w:eastAsia="ru-RU"/>
    </w:rPr>
  </w:style>
  <w:style w:type="character" w:customStyle="1" w:styleId="A20">
    <w:name w:val="A2"/>
    <w:uiPriority w:val="99"/>
    <w:rsid w:val="00AC1484"/>
    <w:rPr>
      <w:rFonts w:cs="Myriad Pro Cond"/>
      <w:color w:val="000000"/>
      <w:sz w:val="10"/>
      <w:szCs w:val="10"/>
    </w:rPr>
  </w:style>
  <w:style w:type="paragraph" w:customStyle="1" w:styleId="23">
    <w:name w:val="Нижний колонтитул2"/>
    <w:basedOn w:val="Norm"/>
    <w:rsid w:val="00AC1484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Admin">
    <w:name w:val="Admin"/>
    <w:semiHidden/>
    <w:rsid w:val="00AC1484"/>
    <w:rPr>
      <w:rFonts w:ascii="Arial" w:hAnsi="Arial" w:cs="Arial"/>
      <w:color w:val="auto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C1484"/>
  </w:style>
  <w:style w:type="numbering" w:customStyle="1" w:styleId="35">
    <w:name w:val="Нет списка3"/>
    <w:next w:val="a2"/>
    <w:uiPriority w:val="99"/>
    <w:semiHidden/>
    <w:unhideWhenUsed/>
    <w:rsid w:val="00AC1484"/>
  </w:style>
  <w:style w:type="paragraph" w:customStyle="1" w:styleId="Default">
    <w:name w:val="Default"/>
    <w:rsid w:val="00AC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line number"/>
    <w:basedOn w:val="a0"/>
    <w:semiHidden/>
    <w:rsid w:val="00AC1484"/>
  </w:style>
  <w:style w:type="table" w:styleId="18">
    <w:name w:val="Table Simple 1"/>
    <w:basedOn w:val="a1"/>
    <w:rsid w:val="00AC1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unhideWhenUsed/>
    <w:rsid w:val="00AC1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84"/>
    <w:pPr>
      <w:tabs>
        <w:tab w:val="left" w:pos="5160"/>
        <w:tab w:val="left" w:pos="7711"/>
        <w:tab w:val="right" w:pos="102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1">
    <w:name w:val="heading 1"/>
    <w:basedOn w:val="Normaltxtdel"/>
    <w:next w:val="Normaltxtdel"/>
    <w:link w:val="10"/>
    <w:qFormat/>
    <w:rsid w:val="00AC1484"/>
    <w:pPr>
      <w:keepNext/>
      <w:tabs>
        <w:tab w:val="num" w:pos="432"/>
      </w:tabs>
      <w:spacing w:before="240" w:after="60"/>
      <w:ind w:left="432" w:hanging="432"/>
      <w:outlineLvl w:val="0"/>
    </w:pPr>
    <w:rPr>
      <w:b/>
      <w:caps/>
      <w:kern w:val="1"/>
      <w:sz w:val="28"/>
    </w:rPr>
  </w:style>
  <w:style w:type="paragraph" w:styleId="2">
    <w:name w:val="heading 2"/>
    <w:basedOn w:val="Normaltxtdel"/>
    <w:next w:val="Normaltxtdel"/>
    <w:link w:val="20"/>
    <w:qFormat/>
    <w:rsid w:val="00AC1484"/>
    <w:pPr>
      <w:keepNext/>
      <w:tabs>
        <w:tab w:val="num" w:pos="576"/>
      </w:tabs>
      <w:spacing w:before="240" w:after="60"/>
      <w:ind w:left="576" w:hanging="576"/>
      <w:outlineLvl w:val="1"/>
    </w:pPr>
    <w:rPr>
      <w:b/>
    </w:rPr>
  </w:style>
  <w:style w:type="paragraph" w:styleId="3">
    <w:name w:val="heading 3"/>
    <w:basedOn w:val="Normaltxtdel"/>
    <w:next w:val="Normaltxtdel"/>
    <w:link w:val="30"/>
    <w:qFormat/>
    <w:rsid w:val="00AC1484"/>
    <w:pPr>
      <w:keepNext/>
      <w:tabs>
        <w:tab w:val="num" w:pos="720"/>
      </w:tabs>
      <w:spacing w:before="240" w:after="60"/>
      <w:ind w:left="720" w:hanging="720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outlineLvl w:val="3"/>
    </w:pPr>
    <w:rPr>
      <w:b/>
      <w:bCs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484"/>
    <w:rPr>
      <w:rFonts w:ascii="Times New Roman" w:eastAsia="Times New Roman" w:hAnsi="Times New Roman" w:cs="Times New Roman"/>
      <w:b/>
      <w:caps/>
      <w:kern w:val="1"/>
      <w:sz w:val="28"/>
      <w:szCs w:val="20"/>
      <w:lang w:val="en-GB" w:eastAsia="ar-SA"/>
    </w:rPr>
  </w:style>
  <w:style w:type="character" w:customStyle="1" w:styleId="20">
    <w:name w:val="Заголовок 2 Знак"/>
    <w:basedOn w:val="a0"/>
    <w:link w:val="2"/>
    <w:rsid w:val="00AC1484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30">
    <w:name w:val="Заголовок 3 Знак"/>
    <w:basedOn w:val="a0"/>
    <w:link w:val="3"/>
    <w:rsid w:val="00AC1484"/>
    <w:rPr>
      <w:rFonts w:ascii="Times New Roman" w:eastAsia="Times New Roman" w:hAnsi="Times New Roman" w:cs="Times New Roman"/>
      <w:b/>
      <w:sz w:val="24"/>
      <w:szCs w:val="20"/>
      <w:u w:val="single"/>
      <w:lang w:val="en-GB" w:eastAsia="ar-SA"/>
    </w:rPr>
  </w:style>
  <w:style w:type="character" w:customStyle="1" w:styleId="40">
    <w:name w:val="Заголовок 4 Знак"/>
    <w:basedOn w:val="a0"/>
    <w:link w:val="4"/>
    <w:rsid w:val="00AC14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satz-Standardschriftart">
    <w:name w:val="Absatz-Standardschriftart"/>
    <w:rsid w:val="00AC1484"/>
  </w:style>
  <w:style w:type="character" w:customStyle="1" w:styleId="WW-Absatz-Standardschriftart">
    <w:name w:val="WW-Absatz-Standardschriftart"/>
    <w:rsid w:val="00AC1484"/>
  </w:style>
  <w:style w:type="character" w:customStyle="1" w:styleId="WW-Absatz-Standardschriftart1">
    <w:name w:val="WW-Absatz-Standardschriftart1"/>
    <w:rsid w:val="00AC1484"/>
  </w:style>
  <w:style w:type="character" w:customStyle="1" w:styleId="WW8Num1z0">
    <w:name w:val="WW8Num1z0"/>
    <w:rsid w:val="00AC1484"/>
    <w:rPr>
      <w:rFonts w:cs="Times New Roman"/>
    </w:rPr>
  </w:style>
  <w:style w:type="character" w:customStyle="1" w:styleId="11">
    <w:name w:val="Основной шрифт абзаца1"/>
    <w:rsid w:val="00AC1484"/>
  </w:style>
  <w:style w:type="character" w:styleId="a3">
    <w:name w:val="page number"/>
    <w:semiHidden/>
    <w:rsid w:val="00AC1484"/>
    <w:rPr>
      <w:rFonts w:cs="Times New Roman"/>
    </w:rPr>
  </w:style>
  <w:style w:type="character" w:styleId="a4">
    <w:name w:val="Hyperlink"/>
    <w:rsid w:val="00AC1484"/>
    <w:rPr>
      <w:rFonts w:ascii="Arial" w:hAnsi="Arial" w:cs="Arial"/>
      <w:color w:val="0000FF"/>
      <w:u w:val="single"/>
    </w:rPr>
  </w:style>
  <w:style w:type="paragraph" w:customStyle="1" w:styleId="a5">
    <w:name w:val="Заголовок"/>
    <w:basedOn w:val="a"/>
    <w:next w:val="a6"/>
    <w:rsid w:val="00AC148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7"/>
    <w:semiHidden/>
    <w:rsid w:val="00AC148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8">
    <w:name w:val="List"/>
    <w:basedOn w:val="a6"/>
    <w:semiHidden/>
    <w:rsid w:val="00AC1484"/>
  </w:style>
  <w:style w:type="paragraph" w:customStyle="1" w:styleId="12">
    <w:name w:val="Название1"/>
    <w:basedOn w:val="a"/>
    <w:rsid w:val="00AC1484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AC1484"/>
    <w:pPr>
      <w:suppressLineNumbers/>
    </w:pPr>
  </w:style>
  <w:style w:type="paragraph" w:customStyle="1" w:styleId="Normaltxtdel">
    <w:name w:val="Normaltxtdel"/>
    <w:basedOn w:val="a"/>
    <w:rsid w:val="00AC1484"/>
    <w:pPr>
      <w:ind w:left="125" w:right="2835"/>
    </w:pPr>
  </w:style>
  <w:style w:type="paragraph" w:styleId="a9">
    <w:name w:val="header"/>
    <w:basedOn w:val="a"/>
    <w:link w:val="aa"/>
    <w:uiPriority w:val="99"/>
    <w:rsid w:val="00AC1484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b">
    <w:name w:val="footer"/>
    <w:basedOn w:val="a"/>
    <w:link w:val="ac"/>
    <w:uiPriority w:val="99"/>
    <w:rsid w:val="00AC1484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148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14">
    <w:name w:val="Текст выноски1"/>
    <w:basedOn w:val="a"/>
    <w:rsid w:val="00AC1484"/>
    <w:rPr>
      <w:rFonts w:ascii="Tahoma" w:hAnsi="Tahoma" w:cs="Tahoma"/>
      <w:sz w:val="16"/>
      <w:szCs w:val="16"/>
    </w:rPr>
  </w:style>
  <w:style w:type="paragraph" w:customStyle="1" w:styleId="ledtxtsv201sa1">
    <w:name w:val="ledtxtsv201sa1"/>
    <w:basedOn w:val="a"/>
    <w:rsid w:val="00AC1484"/>
    <w:pPr>
      <w:spacing w:before="60"/>
    </w:pPr>
    <w:rPr>
      <w:rFonts w:ascii="Arial" w:hAnsi="Arial"/>
      <w:sz w:val="12"/>
    </w:rPr>
  </w:style>
  <w:style w:type="paragraph" w:customStyle="1" w:styleId="ledtxtsv201safot1">
    <w:name w:val="ledtxtsv201safot1"/>
    <w:basedOn w:val="a"/>
    <w:rsid w:val="00AC1484"/>
    <w:pPr>
      <w:pBdr>
        <w:top w:val="single" w:sz="4" w:space="1" w:color="000000"/>
      </w:pBdr>
      <w:tabs>
        <w:tab w:val="left" w:pos="2995"/>
        <w:tab w:val="right" w:pos="3675"/>
        <w:tab w:val="right" w:pos="4526"/>
        <w:tab w:val="left" w:pos="5285"/>
        <w:tab w:val="left" w:pos="5320"/>
        <w:tab w:val="left" w:pos="5410"/>
        <w:tab w:val="left" w:pos="5535"/>
        <w:tab w:val="left" w:pos="7836"/>
        <w:tab w:val="left" w:pos="7961"/>
        <w:tab w:val="left" w:pos="8086"/>
        <w:tab w:val="left" w:pos="8551"/>
        <w:tab w:val="right" w:pos="10331"/>
        <w:tab w:val="right" w:pos="10456"/>
        <w:tab w:val="right" w:pos="10581"/>
      </w:tabs>
      <w:spacing w:before="60"/>
      <w:ind w:left="125"/>
    </w:pPr>
    <w:rPr>
      <w:rFonts w:ascii="Arial" w:hAnsi="Arial"/>
      <w:sz w:val="14"/>
    </w:rPr>
  </w:style>
  <w:style w:type="paragraph" w:customStyle="1" w:styleId="ledtxtsv201sa2">
    <w:name w:val="ledtxtsv201sa2"/>
    <w:basedOn w:val="ledtxtsv201sa1"/>
    <w:rsid w:val="00AC1484"/>
    <w:pPr>
      <w:spacing w:before="40"/>
    </w:pPr>
  </w:style>
  <w:style w:type="paragraph" w:customStyle="1" w:styleId="ledtxtsv201sa3">
    <w:name w:val="ledtxtsv201sa3"/>
    <w:basedOn w:val="ledtxtsv201sa1"/>
    <w:rsid w:val="00AC1484"/>
    <w:pPr>
      <w:ind w:left="125"/>
    </w:pPr>
  </w:style>
  <w:style w:type="paragraph" w:customStyle="1" w:styleId="ledtxtsv201safot2">
    <w:name w:val="ledtxtsv201safot2"/>
    <w:basedOn w:val="ledtxtsv201safot1"/>
    <w:rsid w:val="00AC1484"/>
    <w:pPr>
      <w:pBdr>
        <w:top w:val="single" w:sz="4" w:space="2" w:color="000000"/>
      </w:pBdr>
      <w:spacing w:before="0" w:line="24" w:lineRule="auto"/>
      <w:ind w:left="2495" w:right="6350"/>
    </w:pPr>
  </w:style>
  <w:style w:type="paragraph" w:customStyle="1" w:styleId="ledtxtsv201safot3">
    <w:name w:val="ledtxtsv201safot3"/>
    <w:basedOn w:val="ledtxtsv201safot1"/>
    <w:next w:val="ledtxtsv201safot1"/>
    <w:rsid w:val="00AC1484"/>
    <w:pPr>
      <w:pBdr>
        <w:top w:val="none" w:sz="0" w:space="0" w:color="auto"/>
      </w:pBdr>
      <w:spacing w:before="0" w:line="180" w:lineRule="auto"/>
    </w:pPr>
  </w:style>
  <w:style w:type="paragraph" w:customStyle="1" w:styleId="ledtxtsv201safot4">
    <w:name w:val="ledtxtsv201safot4"/>
    <w:basedOn w:val="ledtxtsv201safot1"/>
    <w:rsid w:val="00AC1484"/>
    <w:pPr>
      <w:pBdr>
        <w:top w:val="none" w:sz="0" w:space="0" w:color="auto"/>
      </w:pBdr>
      <w:spacing w:before="100" w:line="180" w:lineRule="auto"/>
    </w:pPr>
  </w:style>
  <w:style w:type="paragraph" w:customStyle="1" w:styleId="ledtxtsv91c">
    <w:name w:val="ledtxtsv91c"/>
    <w:basedOn w:val="a"/>
    <w:next w:val="a9"/>
    <w:rsid w:val="00AC1484"/>
    <w:pPr>
      <w:tabs>
        <w:tab w:val="left" w:pos="3941"/>
        <w:tab w:val="left" w:pos="5245"/>
        <w:tab w:val="left" w:pos="7825"/>
        <w:tab w:val="left" w:pos="9129"/>
      </w:tabs>
    </w:pPr>
    <w:rPr>
      <w:lang w:val="sv-SE"/>
    </w:rPr>
  </w:style>
  <w:style w:type="paragraph" w:customStyle="1" w:styleId="ad">
    <w:name w:val="Содержимое таблицы"/>
    <w:basedOn w:val="a"/>
    <w:rsid w:val="00AC1484"/>
    <w:pPr>
      <w:suppressLineNumbers/>
    </w:pPr>
  </w:style>
  <w:style w:type="paragraph" w:customStyle="1" w:styleId="ae">
    <w:name w:val="Заголовок таблицы"/>
    <w:basedOn w:val="ad"/>
    <w:rsid w:val="00AC1484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AC14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1484"/>
    <w:rPr>
      <w:rFonts w:ascii="Tahoma" w:eastAsia="Times New Roman" w:hAnsi="Tahoma" w:cs="Tahoma"/>
      <w:sz w:val="16"/>
      <w:szCs w:val="16"/>
      <w:lang w:val="en-GB" w:eastAsia="ar-SA"/>
    </w:rPr>
  </w:style>
  <w:style w:type="numbering" w:customStyle="1" w:styleId="15">
    <w:name w:val="Нет списка1"/>
    <w:next w:val="a2"/>
    <w:semiHidden/>
    <w:rsid w:val="00AC1484"/>
  </w:style>
  <w:style w:type="paragraph" w:styleId="af1">
    <w:name w:val="footnote text"/>
    <w:basedOn w:val="a"/>
    <w:link w:val="af2"/>
    <w:semiHidden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rFonts w:ascii="Pragmatica" w:hAnsi="Pragmatica"/>
      <w:sz w:val="20"/>
      <w:lang w:val="ru-RU" w:eastAsia="ru-RU"/>
    </w:rPr>
  </w:style>
  <w:style w:type="character" w:customStyle="1" w:styleId="af2">
    <w:name w:val="Текст сноски Знак"/>
    <w:basedOn w:val="a0"/>
    <w:link w:val="af1"/>
    <w:semiHidden/>
    <w:rsid w:val="00AC1484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C1484"/>
    <w:pPr>
      <w:tabs>
        <w:tab w:val="clear" w:pos="5160"/>
        <w:tab w:val="clear" w:pos="7711"/>
        <w:tab w:val="clear" w:pos="10206"/>
      </w:tabs>
      <w:suppressAutoHyphens w:val="0"/>
      <w:spacing w:after="120"/>
      <w:ind w:left="283"/>
      <w:jc w:val="both"/>
    </w:pPr>
    <w:rPr>
      <w:sz w:val="18"/>
      <w:szCs w:val="18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AC14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2"/>
    <w:basedOn w:val="a"/>
    <w:link w:val="22"/>
    <w:rsid w:val="00AC1484"/>
    <w:pPr>
      <w:tabs>
        <w:tab w:val="clear" w:pos="5160"/>
        <w:tab w:val="clear" w:pos="7711"/>
        <w:tab w:val="clear" w:pos="10206"/>
      </w:tabs>
      <w:suppressAutoHyphens w:val="0"/>
      <w:jc w:val="both"/>
    </w:pPr>
    <w:rPr>
      <w:sz w:val="22"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rsid w:val="00AC1484"/>
    <w:rPr>
      <w:rFonts w:ascii="Times New Roman" w:eastAsia="Times New Roman" w:hAnsi="Times New Roman" w:cs="Times New Roman"/>
      <w:szCs w:val="24"/>
    </w:rPr>
  </w:style>
  <w:style w:type="paragraph" w:styleId="31">
    <w:name w:val="Body Text 3"/>
    <w:basedOn w:val="a"/>
    <w:link w:val="32"/>
    <w:rsid w:val="00AC1484"/>
    <w:pPr>
      <w:tabs>
        <w:tab w:val="clear" w:pos="5160"/>
        <w:tab w:val="clear" w:pos="7711"/>
        <w:tab w:val="clear" w:pos="10206"/>
      </w:tabs>
      <w:suppressAutoHyphens w:val="0"/>
      <w:ind w:right="-5"/>
      <w:jc w:val="both"/>
    </w:pPr>
    <w:rPr>
      <w:rFonts w:ascii="Verdana" w:hAnsi="Verdana"/>
      <w:sz w:val="20"/>
      <w:szCs w:val="24"/>
      <w:lang w:val="ru-RU" w:eastAsia="en-US"/>
    </w:rPr>
  </w:style>
  <w:style w:type="character" w:customStyle="1" w:styleId="32">
    <w:name w:val="Основной текст 3 Знак"/>
    <w:basedOn w:val="a0"/>
    <w:link w:val="31"/>
    <w:rsid w:val="00AC1484"/>
    <w:rPr>
      <w:rFonts w:ascii="Verdana" w:eastAsia="Times New Roman" w:hAnsi="Verdana" w:cs="Times New Roman"/>
      <w:sz w:val="20"/>
      <w:szCs w:val="24"/>
    </w:rPr>
  </w:style>
  <w:style w:type="character" w:styleId="af5">
    <w:name w:val="Strong"/>
    <w:qFormat/>
    <w:rsid w:val="00AC1484"/>
    <w:rPr>
      <w:b/>
      <w:bCs/>
    </w:rPr>
  </w:style>
  <w:style w:type="table" w:styleId="af6">
    <w:name w:val="Table Grid"/>
    <w:basedOn w:val="a1"/>
    <w:uiPriority w:val="59"/>
    <w:rsid w:val="00AC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AC1484"/>
    <w:rPr>
      <w:color w:val="800080"/>
      <w:u w:val="single"/>
    </w:rPr>
  </w:style>
  <w:style w:type="paragraph" w:styleId="af8">
    <w:name w:val="Title"/>
    <w:basedOn w:val="a"/>
    <w:link w:val="af9"/>
    <w:qFormat/>
    <w:rsid w:val="00AC1484"/>
    <w:pPr>
      <w:tabs>
        <w:tab w:val="clear" w:pos="5160"/>
        <w:tab w:val="clear" w:pos="7711"/>
        <w:tab w:val="clear" w:pos="10206"/>
      </w:tabs>
      <w:suppressAutoHyphens w:val="0"/>
      <w:jc w:val="center"/>
    </w:pPr>
    <w:rPr>
      <w:b/>
      <w:bCs/>
      <w:szCs w:val="24"/>
      <w:lang w:val="ru-RU" w:eastAsia="en-US"/>
    </w:rPr>
  </w:style>
  <w:style w:type="character" w:customStyle="1" w:styleId="af9">
    <w:name w:val="Название Знак"/>
    <w:basedOn w:val="a0"/>
    <w:link w:val="af8"/>
    <w:rsid w:val="00AC14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a">
    <w:name w:val="Block Text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line="180" w:lineRule="auto"/>
      <w:ind w:left="-539" w:right="-510"/>
      <w:jc w:val="both"/>
    </w:pPr>
    <w:rPr>
      <w:sz w:val="22"/>
      <w:szCs w:val="24"/>
      <w:lang w:val="ru-RU" w:eastAsia="en-US"/>
    </w:rPr>
  </w:style>
  <w:style w:type="character" w:customStyle="1" w:styleId="boldlinkhand">
    <w:name w:val="bold link hand"/>
    <w:basedOn w:val="a0"/>
    <w:rsid w:val="00AC1484"/>
  </w:style>
  <w:style w:type="paragraph" w:styleId="16">
    <w:name w:val="toc 1"/>
    <w:basedOn w:val="a"/>
    <w:next w:val="a"/>
    <w:autoRedefine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szCs w:val="24"/>
      <w:lang w:val="en-US" w:eastAsia="en-US"/>
    </w:rPr>
  </w:style>
  <w:style w:type="paragraph" w:styleId="afb">
    <w:name w:val="Normal (Web)"/>
    <w:basedOn w:val="a"/>
    <w:unhideWhenUsed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SpecText">
    <w:name w:val="SpecText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</w:pPr>
    <w:rPr>
      <w:rFonts w:ascii="Arial" w:eastAsia="Arial" w:hAnsi="Arial" w:cs="Arial"/>
      <w:kern w:val="144"/>
      <w:sz w:val="18"/>
      <w:szCs w:val="18"/>
      <w:lang w:val="ru-RU" w:eastAsia="ru-RU"/>
    </w:rPr>
  </w:style>
  <w:style w:type="paragraph" w:customStyle="1" w:styleId="H3">
    <w:name w:val="H3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30"/>
      <w:outlineLvl w:val="2"/>
    </w:pPr>
    <w:rPr>
      <w:rFonts w:ascii="Arial" w:eastAsia="Arial" w:hAnsi="Arial" w:cs="Arial"/>
      <w:b/>
      <w:bCs/>
      <w:kern w:val="144"/>
      <w:sz w:val="18"/>
      <w:szCs w:val="18"/>
      <w:lang w:val="ru-RU" w:eastAsia="ru-RU"/>
    </w:rPr>
  </w:style>
  <w:style w:type="paragraph" w:customStyle="1" w:styleId="H1">
    <w:name w:val="H1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100"/>
      <w:outlineLvl w:val="2"/>
    </w:pPr>
    <w:rPr>
      <w:rFonts w:ascii="Arial" w:eastAsia="Arial" w:hAnsi="Arial" w:cs="Arial"/>
      <w:b/>
      <w:bCs/>
      <w:color w:val="606050"/>
      <w:kern w:val="144"/>
      <w:sz w:val="26"/>
      <w:szCs w:val="26"/>
      <w:lang w:val="ru-RU" w:eastAsia="ru-RU"/>
    </w:rPr>
  </w:style>
  <w:style w:type="paragraph" w:customStyle="1" w:styleId="H2">
    <w:name w:val="H2"/>
    <w:basedOn w:val="a"/>
    <w:next w:val="a"/>
    <w:rsid w:val="00AC1484"/>
    <w:pPr>
      <w:keepNext/>
      <w:tabs>
        <w:tab w:val="clear" w:pos="5160"/>
        <w:tab w:val="clear" w:pos="7711"/>
        <w:tab w:val="clear" w:pos="10206"/>
      </w:tabs>
      <w:suppressAutoHyphens w:val="0"/>
      <w:spacing w:after="30"/>
      <w:outlineLvl w:val="2"/>
    </w:pPr>
    <w:rPr>
      <w:rFonts w:ascii="Arial" w:eastAsia="Arial" w:hAnsi="Arial" w:cs="Arial"/>
      <w:b/>
      <w:bCs/>
      <w:kern w:val="144"/>
      <w:sz w:val="20"/>
      <w:lang w:val="ru-RU" w:eastAsia="ru-RU"/>
    </w:rPr>
  </w:style>
  <w:style w:type="paragraph" w:styleId="afc">
    <w:name w:val="caption"/>
    <w:qFormat/>
    <w:rsid w:val="00AC1484"/>
    <w:pPr>
      <w:spacing w:line="240" w:lineRule="auto"/>
    </w:pPr>
    <w:rPr>
      <w:rFonts w:ascii="Arial" w:eastAsia="Arial" w:hAnsi="Arial" w:cs="Arial"/>
      <w:b/>
      <w:bCs/>
      <w:color w:val="4F81BD"/>
      <w:sz w:val="14"/>
      <w:szCs w:val="14"/>
      <w:lang w:eastAsia="ru-RU"/>
    </w:rPr>
  </w:style>
  <w:style w:type="paragraph" w:customStyle="1" w:styleId="main-menu">
    <w:name w:val="main-menu"/>
    <w:basedOn w:val="a"/>
    <w:rsid w:val="00AC1484"/>
    <w:pPr>
      <w:shd w:val="clear" w:color="auto" w:fill="00214A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rFonts w:ascii="Arial" w:hAnsi="Arial" w:cs="Arial"/>
      <w:szCs w:val="24"/>
      <w:lang w:val="ru-RU" w:eastAsia="ru-RU"/>
    </w:rPr>
  </w:style>
  <w:style w:type="paragraph" w:customStyle="1" w:styleId="img-check">
    <w:name w:val="img-check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textAlignment w:val="center"/>
    </w:pPr>
    <w:rPr>
      <w:szCs w:val="24"/>
      <w:lang w:val="ru-RU" w:eastAsia="ru-RU"/>
    </w:rPr>
  </w:style>
  <w:style w:type="paragraph" w:customStyle="1" w:styleId="workspace">
    <w:name w:val="workspace"/>
    <w:basedOn w:val="a"/>
    <w:rsid w:val="00AC1484"/>
    <w:pPr>
      <w:pBdr>
        <w:right w:val="single" w:sz="6" w:space="4" w:color="002351"/>
      </w:pBd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ind w:left="240"/>
    </w:pPr>
    <w:rPr>
      <w:szCs w:val="24"/>
      <w:lang w:val="ru-RU" w:eastAsia="ru-RU"/>
    </w:rPr>
  </w:style>
  <w:style w:type="paragraph" w:customStyle="1" w:styleId="sf-menu">
    <w:name w:val="sf-menu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240"/>
      <w:ind w:left="18"/>
    </w:pPr>
    <w:rPr>
      <w:szCs w:val="24"/>
      <w:lang w:val="ru-RU" w:eastAsia="ru-RU"/>
    </w:rPr>
  </w:style>
  <w:style w:type="paragraph" w:customStyle="1" w:styleId="divider">
    <w:name w:val="divider"/>
    <w:basedOn w:val="a"/>
    <w:rsid w:val="00AC1484"/>
    <w:pPr>
      <w:pBdr>
        <w:top w:val="single" w:sz="6" w:space="0" w:color="FFFFFF"/>
      </w:pBdr>
      <w:tabs>
        <w:tab w:val="clear" w:pos="5160"/>
        <w:tab w:val="clear" w:pos="7711"/>
        <w:tab w:val="clear" w:pos="10206"/>
      </w:tabs>
      <w:suppressAutoHyphens w:val="0"/>
      <w:spacing w:before="88" w:after="88"/>
      <w:ind w:left="88" w:right="88"/>
    </w:pPr>
    <w:rPr>
      <w:szCs w:val="24"/>
      <w:lang w:val="ru-RU" w:eastAsia="ru-RU"/>
    </w:rPr>
  </w:style>
  <w:style w:type="paragraph" w:customStyle="1" w:styleId="info">
    <w:name w:val="info"/>
    <w:basedOn w:val="a"/>
    <w:rsid w:val="00AC1484"/>
    <w:pPr>
      <w:pBdr>
        <w:top w:val="single" w:sz="6" w:space="4" w:color="888888"/>
      </w:pBd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color w:val="FFFFFF"/>
      <w:szCs w:val="24"/>
      <w:lang w:val="ru-RU" w:eastAsia="ru-RU"/>
    </w:rPr>
  </w:style>
  <w:style w:type="paragraph" w:customStyle="1" w:styleId="info-popup">
    <w:name w:val="info-popup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jc w:val="center"/>
    </w:pPr>
    <w:rPr>
      <w:sz w:val="19"/>
      <w:szCs w:val="19"/>
      <w:lang w:val="ru-RU" w:eastAsia="ru-RU"/>
    </w:rPr>
  </w:style>
  <w:style w:type="paragraph" w:customStyle="1" w:styleId="selected-language">
    <w:name w:val="selected-language"/>
    <w:basedOn w:val="a"/>
    <w:rsid w:val="00AC1484"/>
    <w:pPr>
      <w:shd w:val="clear" w:color="auto" w:fill="3A4F86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b/>
      <w:bCs/>
      <w:szCs w:val="24"/>
      <w:lang w:val="ru-RU" w:eastAsia="ru-RU"/>
    </w:rPr>
  </w:style>
  <w:style w:type="paragraph" w:customStyle="1" w:styleId="menu-workspace-img">
    <w:name w:val="menu-workspace-img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sf-sub-indicator">
    <w:name w:val="sf-sub-indicator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menu-workspace">
    <w:name w:val="menu-workspace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item-toggle-on">
    <w:name w:val="item-toggle-on"/>
    <w:rsid w:val="00AC1484"/>
    <w:rPr>
      <w:b/>
      <w:bCs/>
    </w:rPr>
  </w:style>
  <w:style w:type="paragraph" w:customStyle="1" w:styleId="sf-sub-indicator1">
    <w:name w:val="sf-sub-indicator1"/>
    <w:basedOn w:val="a"/>
    <w:rsid w:val="00AC1484"/>
    <w:pPr>
      <w:shd w:val="clear" w:color="auto" w:fill="EFEFEF"/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  <w:ind w:firstLine="22384"/>
    </w:pPr>
    <w:rPr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AC1484"/>
    <w:pPr>
      <w:pBdr>
        <w:bottom w:val="single" w:sz="6" w:space="1" w:color="auto"/>
      </w:pBdr>
      <w:tabs>
        <w:tab w:val="clear" w:pos="5160"/>
        <w:tab w:val="clear" w:pos="7711"/>
        <w:tab w:val="clear" w:pos="10206"/>
      </w:tabs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rsid w:val="00AC14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systemname">
    <w:name w:val="headersystemname"/>
    <w:basedOn w:val="a0"/>
    <w:rsid w:val="00AC1484"/>
  </w:style>
  <w:style w:type="character" w:customStyle="1" w:styleId="headersystemsmall">
    <w:name w:val="headersystemsmall"/>
    <w:basedOn w:val="a0"/>
    <w:rsid w:val="00AC1484"/>
  </w:style>
  <w:style w:type="character" w:customStyle="1" w:styleId="sf-sub-indicator2">
    <w:name w:val="sf-sub-indicator2"/>
    <w:basedOn w:val="a0"/>
    <w:rsid w:val="00AC1484"/>
  </w:style>
  <w:style w:type="paragraph" w:styleId="z-1">
    <w:name w:val="HTML Bottom of Form"/>
    <w:basedOn w:val="a"/>
    <w:next w:val="a"/>
    <w:link w:val="z-2"/>
    <w:hidden/>
    <w:rsid w:val="00AC1484"/>
    <w:pPr>
      <w:pBdr>
        <w:top w:val="single" w:sz="6" w:space="1" w:color="auto"/>
      </w:pBdr>
      <w:tabs>
        <w:tab w:val="clear" w:pos="5160"/>
        <w:tab w:val="clear" w:pos="7711"/>
        <w:tab w:val="clear" w:pos="10206"/>
      </w:tabs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rsid w:val="00AC148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">
    <w:name w:val="Norm"/>
    <w:rsid w:val="00AC1484"/>
    <w:pPr>
      <w:spacing w:after="0" w:line="240" w:lineRule="auto"/>
    </w:pPr>
    <w:rPr>
      <w:rFonts w:ascii="Arial" w:eastAsia="Arial" w:hAnsi="Arial" w:cs="Arial"/>
      <w:kern w:val="144"/>
      <w:lang w:eastAsia="ru-RU"/>
    </w:rPr>
  </w:style>
  <w:style w:type="paragraph" w:customStyle="1" w:styleId="17">
    <w:name w:val="Нижний колонтитул1"/>
    <w:basedOn w:val="Norm"/>
    <w:rsid w:val="00AC1484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TOC">
    <w:name w:val="TOC"/>
    <w:basedOn w:val="Norm"/>
    <w:next w:val="Norm"/>
    <w:autoRedefine/>
    <w:rsid w:val="00AC1484"/>
    <w:pPr>
      <w:spacing w:after="100"/>
    </w:pPr>
    <w:rPr>
      <w:rFonts w:ascii="Calibri" w:eastAsia="Times New Roman" w:hAnsi="Calibri" w:cs="Times New Roman"/>
      <w:noProof/>
      <w:kern w:val="0"/>
      <w:sz w:val="16"/>
      <w:szCs w:val="16"/>
    </w:rPr>
  </w:style>
  <w:style w:type="paragraph" w:customStyle="1" w:styleId="61">
    <w:name w:val="стиль61"/>
    <w:basedOn w:val="a"/>
    <w:rsid w:val="00AC1484"/>
    <w:pPr>
      <w:tabs>
        <w:tab w:val="clear" w:pos="5160"/>
        <w:tab w:val="clear" w:pos="7711"/>
        <w:tab w:val="clear" w:pos="10206"/>
      </w:tabs>
      <w:suppressAutoHyphens w:val="0"/>
      <w:spacing w:before="100" w:beforeAutospacing="1" w:after="100" w:afterAutospacing="1"/>
    </w:pPr>
    <w:rPr>
      <w:color w:val="0067A3"/>
      <w:sz w:val="21"/>
      <w:szCs w:val="21"/>
      <w:lang w:val="ru-RU" w:eastAsia="ru-RU"/>
    </w:rPr>
  </w:style>
  <w:style w:type="paragraph" w:customStyle="1" w:styleId="ConsPlusNonformat">
    <w:name w:val="ConsPlusNonformat"/>
    <w:rsid w:val="00AC1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1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C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AC14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1484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customStyle="1" w:styleId="ConsNonformat">
    <w:name w:val="ConsNonformat"/>
    <w:rsid w:val="00AC1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d">
    <w:name w:val="No Spacing"/>
    <w:qFormat/>
    <w:rsid w:val="00AC1484"/>
    <w:pPr>
      <w:tabs>
        <w:tab w:val="left" w:pos="5160"/>
        <w:tab w:val="left" w:pos="7711"/>
        <w:tab w:val="right" w:pos="102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labelstyle">
    <w:name w:val="labelstyle"/>
    <w:basedOn w:val="a0"/>
    <w:rsid w:val="00AC1484"/>
  </w:style>
  <w:style w:type="character" w:customStyle="1" w:styleId="lighttext1">
    <w:name w:val="lighttext1"/>
    <w:rsid w:val="00AC1484"/>
    <w:rPr>
      <w:color w:val="777777"/>
    </w:rPr>
  </w:style>
  <w:style w:type="paragraph" w:styleId="afe">
    <w:name w:val="List Paragraph"/>
    <w:basedOn w:val="a"/>
    <w:uiPriority w:val="34"/>
    <w:qFormat/>
    <w:rsid w:val="00AC1484"/>
    <w:pPr>
      <w:tabs>
        <w:tab w:val="clear" w:pos="5160"/>
        <w:tab w:val="clear" w:pos="7711"/>
        <w:tab w:val="clear" w:pos="10206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erChar">
    <w:name w:val="Header Char"/>
    <w:locked/>
    <w:rsid w:val="00AC1484"/>
    <w:rPr>
      <w:rFonts w:ascii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semiHidden/>
    <w:locked/>
    <w:rsid w:val="00AC1484"/>
    <w:rPr>
      <w:rFonts w:ascii="Tahoma" w:hAnsi="Tahoma" w:cs="Tahoma"/>
      <w:sz w:val="16"/>
      <w:szCs w:val="16"/>
      <w:lang w:val="en-GB"/>
    </w:rPr>
  </w:style>
  <w:style w:type="table" w:customStyle="1" w:styleId="TableGrid">
    <w:name w:val="TableGrid"/>
    <w:rsid w:val="00AC14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">
    <w:name w:val="Pa1"/>
    <w:basedOn w:val="a"/>
    <w:next w:val="a"/>
    <w:uiPriority w:val="99"/>
    <w:rsid w:val="00AC1484"/>
    <w:pPr>
      <w:tabs>
        <w:tab w:val="clear" w:pos="5160"/>
        <w:tab w:val="clear" w:pos="7711"/>
        <w:tab w:val="clear" w:pos="10206"/>
      </w:tabs>
      <w:suppressAutoHyphens w:val="0"/>
      <w:autoSpaceDE w:val="0"/>
      <w:autoSpaceDN w:val="0"/>
      <w:adjustRightInd w:val="0"/>
      <w:spacing w:line="171" w:lineRule="atLeast"/>
    </w:pPr>
    <w:rPr>
      <w:rFonts w:ascii="Myriad Pro Cond" w:hAnsi="Myriad Pro Cond"/>
      <w:szCs w:val="24"/>
      <w:lang w:val="ru-RU" w:eastAsia="ru-RU"/>
    </w:rPr>
  </w:style>
  <w:style w:type="paragraph" w:customStyle="1" w:styleId="Pa2">
    <w:name w:val="Pa2"/>
    <w:basedOn w:val="a"/>
    <w:next w:val="a"/>
    <w:uiPriority w:val="99"/>
    <w:rsid w:val="00AC1484"/>
    <w:pPr>
      <w:tabs>
        <w:tab w:val="clear" w:pos="5160"/>
        <w:tab w:val="clear" w:pos="7711"/>
        <w:tab w:val="clear" w:pos="10206"/>
      </w:tabs>
      <w:suppressAutoHyphens w:val="0"/>
      <w:autoSpaceDE w:val="0"/>
      <w:autoSpaceDN w:val="0"/>
      <w:adjustRightInd w:val="0"/>
      <w:spacing w:line="171" w:lineRule="atLeast"/>
    </w:pPr>
    <w:rPr>
      <w:rFonts w:ascii="Myriad Pro Cond" w:hAnsi="Myriad Pro Cond"/>
      <w:szCs w:val="24"/>
      <w:lang w:val="ru-RU" w:eastAsia="ru-RU"/>
    </w:rPr>
  </w:style>
  <w:style w:type="character" w:customStyle="1" w:styleId="A20">
    <w:name w:val="A2"/>
    <w:uiPriority w:val="99"/>
    <w:rsid w:val="00AC1484"/>
    <w:rPr>
      <w:rFonts w:cs="Myriad Pro Cond"/>
      <w:color w:val="000000"/>
      <w:sz w:val="10"/>
      <w:szCs w:val="10"/>
    </w:rPr>
  </w:style>
  <w:style w:type="paragraph" w:customStyle="1" w:styleId="23">
    <w:name w:val="Нижний колонтитул2"/>
    <w:basedOn w:val="Norm"/>
    <w:rsid w:val="00AC1484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Admin">
    <w:name w:val="Admin"/>
    <w:semiHidden/>
    <w:rsid w:val="00AC1484"/>
    <w:rPr>
      <w:rFonts w:ascii="Arial" w:hAnsi="Arial" w:cs="Arial"/>
      <w:color w:val="auto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C1484"/>
  </w:style>
  <w:style w:type="numbering" w:customStyle="1" w:styleId="35">
    <w:name w:val="Нет списка3"/>
    <w:next w:val="a2"/>
    <w:uiPriority w:val="99"/>
    <w:semiHidden/>
    <w:unhideWhenUsed/>
    <w:rsid w:val="00AC1484"/>
  </w:style>
  <w:style w:type="paragraph" w:customStyle="1" w:styleId="Default">
    <w:name w:val="Default"/>
    <w:rsid w:val="00AC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line number"/>
    <w:basedOn w:val="a0"/>
    <w:semiHidden/>
    <w:rsid w:val="00AC1484"/>
  </w:style>
  <w:style w:type="table" w:styleId="18">
    <w:name w:val="Table Simple 1"/>
    <w:basedOn w:val="a1"/>
    <w:rsid w:val="00AC1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0"/>
    <w:uiPriority w:val="99"/>
    <w:semiHidden/>
    <w:unhideWhenUsed/>
    <w:rsid w:val="00AC1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Андрей</dc:creator>
  <cp:lastModifiedBy>Малов Андрей</cp:lastModifiedBy>
  <cp:revision>1</cp:revision>
  <dcterms:created xsi:type="dcterms:W3CDTF">2019-04-05T06:30:00Z</dcterms:created>
  <dcterms:modified xsi:type="dcterms:W3CDTF">2019-04-05T06:31:00Z</dcterms:modified>
</cp:coreProperties>
</file>