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5F6" w:rsidRDefault="00401019" w:rsidP="00E82A1D">
      <w:pPr>
        <w:spacing w:before="400" w:after="100"/>
        <w:ind w:right="-113" w:firstLine="708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noProof/>
          <w:sz w:val="16"/>
          <w:lang w:eastAsia="ru-RU"/>
        </w:rPr>
        <w:drawing>
          <wp:inline distT="0" distB="0" distL="0" distR="0">
            <wp:extent cx="2059305" cy="572770"/>
            <wp:effectExtent l="0" t="0" r="0" b="0"/>
            <wp:docPr id="1" name="Picture 1" descr="TМ_LEFT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М_LEFT_RG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6D9" w:rsidRPr="00D214C4" w:rsidRDefault="00B31231" w:rsidP="00317D51">
      <w:pPr>
        <w:spacing w:before="400" w:after="100" w:line="240" w:lineRule="auto"/>
        <w:ind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 w:rsidRPr="00337BB4">
        <w:rPr>
          <w:rFonts w:ascii="Segoe UI" w:hAnsi="Segoe UI" w:cs="Segoe UI"/>
          <w:snapToGrid w:val="0"/>
          <w:color w:val="404040"/>
          <w:sz w:val="40"/>
          <w:szCs w:val="40"/>
        </w:rPr>
        <w:t xml:space="preserve">Дизельная электростанция </w:t>
      </w:r>
      <w:r w:rsidR="00D615F6">
        <w:rPr>
          <w:rFonts w:ascii="Segoe UI" w:hAnsi="Segoe UI" w:cs="Segoe UI"/>
          <w:snapToGrid w:val="0"/>
          <w:color w:val="404040"/>
          <w:sz w:val="40"/>
          <w:szCs w:val="40"/>
          <w:lang w:val="en-US"/>
        </w:rPr>
        <w:t>DG</w:t>
      </w:r>
      <w:r w:rsidR="00D615F6" w:rsidRPr="006330BC">
        <w:rPr>
          <w:rFonts w:ascii="Segoe UI" w:hAnsi="Segoe UI" w:cs="Segoe UI"/>
          <w:snapToGrid w:val="0"/>
          <w:color w:val="404040"/>
          <w:sz w:val="40"/>
          <w:szCs w:val="40"/>
        </w:rPr>
        <w:t xml:space="preserve"> </w:t>
      </w:r>
      <w:r w:rsidRPr="00337BB4">
        <w:rPr>
          <w:rFonts w:ascii="Segoe UI" w:hAnsi="Segoe UI" w:cs="Segoe UI"/>
          <w:snapToGrid w:val="0"/>
          <w:color w:val="404040"/>
          <w:sz w:val="40"/>
          <w:szCs w:val="40"/>
        </w:rPr>
        <w:t>2</w:t>
      </w:r>
      <w:r w:rsidR="00075129" w:rsidRPr="00075129">
        <w:rPr>
          <w:rFonts w:ascii="Segoe UI" w:hAnsi="Segoe UI" w:cs="Segoe UI"/>
          <w:snapToGrid w:val="0"/>
          <w:color w:val="404040"/>
          <w:sz w:val="40"/>
          <w:szCs w:val="40"/>
        </w:rPr>
        <w:t>5</w:t>
      </w:r>
      <w:r w:rsidRPr="00337BB4">
        <w:rPr>
          <w:rFonts w:ascii="Segoe UI" w:hAnsi="Segoe UI" w:cs="Segoe UI"/>
          <w:snapToGrid w:val="0"/>
          <w:color w:val="404040"/>
          <w:sz w:val="40"/>
          <w:szCs w:val="40"/>
        </w:rPr>
        <w:t>0</w:t>
      </w:r>
      <w:r w:rsidR="00D615F6" w:rsidRPr="006330BC">
        <w:rPr>
          <w:rFonts w:ascii="Segoe UI" w:hAnsi="Segoe UI" w:cs="Segoe UI"/>
          <w:snapToGrid w:val="0"/>
          <w:color w:val="404040"/>
          <w:sz w:val="40"/>
          <w:szCs w:val="40"/>
        </w:rPr>
        <w:t xml:space="preserve"> </w:t>
      </w:r>
      <w:r w:rsidR="00D615F6">
        <w:rPr>
          <w:rFonts w:ascii="Segoe UI" w:hAnsi="Segoe UI" w:cs="Segoe UI"/>
          <w:snapToGrid w:val="0"/>
          <w:color w:val="404040"/>
          <w:sz w:val="40"/>
          <w:szCs w:val="40"/>
          <w:lang w:val="en-US"/>
        </w:rPr>
        <w:t>C</w:t>
      </w:r>
      <w:r w:rsidRPr="00337BB4">
        <w:rPr>
          <w:rFonts w:ascii="Segoe UI" w:hAnsi="Segoe UI" w:cs="Segoe UI"/>
          <w:snapToGrid w:val="0"/>
          <w:color w:val="404040"/>
          <w:sz w:val="40"/>
          <w:szCs w:val="40"/>
        </w:rPr>
        <w:t xml:space="preserve"> (</w:t>
      </w:r>
      <w:r w:rsidRPr="00337BB4">
        <w:rPr>
          <w:rFonts w:ascii="Segoe UI" w:hAnsi="Segoe UI" w:cs="Segoe UI"/>
          <w:snapToGrid w:val="0"/>
          <w:color w:val="404040"/>
          <w:sz w:val="40"/>
          <w:szCs w:val="40"/>
          <w:lang w:val="en-US"/>
        </w:rPr>
        <w:t>Scania</w:t>
      </w:r>
      <w:r w:rsidRPr="00337BB4">
        <w:rPr>
          <w:rFonts w:ascii="Segoe UI" w:hAnsi="Segoe UI" w:cs="Segoe UI"/>
          <w:snapToGrid w:val="0"/>
          <w:color w:val="404040"/>
          <w:sz w:val="40"/>
          <w:szCs w:val="40"/>
        </w:rPr>
        <w:t>)</w:t>
      </w:r>
      <w:r w:rsidR="00E426D9" w:rsidRPr="00D214C4">
        <w:rPr>
          <w:rFonts w:ascii="Segoe UI" w:hAnsi="Segoe UI" w:cs="Segoe UI"/>
          <w:snapToGrid w:val="0"/>
          <w:color w:val="404040"/>
          <w:sz w:val="40"/>
          <w:szCs w:val="40"/>
        </w:rPr>
        <w:t xml:space="preserve"> </w:t>
      </w:r>
      <w:r w:rsidR="00467337">
        <w:rPr>
          <w:rFonts w:ascii="Segoe UI" w:hAnsi="Segoe UI" w:cs="Segoe UI"/>
          <w:snapToGrid w:val="0"/>
          <w:color w:val="404040"/>
          <w:sz w:val="40"/>
          <w:szCs w:val="40"/>
        </w:rPr>
        <w:t>с ручным запуском</w:t>
      </w:r>
    </w:p>
    <w:p w:rsidR="00E426D9" w:rsidRDefault="00E426D9" w:rsidP="00E426D9">
      <w:pPr>
        <w:spacing w:after="60"/>
        <w:ind w:left="284" w:right="142"/>
        <w:jc w:val="center"/>
        <w:rPr>
          <w:rFonts w:ascii="Segoe UI" w:hAnsi="Segoe UI" w:cs="Segoe UI"/>
          <w:color w:val="404040"/>
          <w:sz w:val="20"/>
          <w:szCs w:val="20"/>
        </w:rPr>
      </w:pPr>
      <w:proofErr w:type="gramStart"/>
      <w:r w:rsidRPr="00CB28FA">
        <w:rPr>
          <w:rFonts w:ascii="Segoe UI" w:hAnsi="Segoe UI" w:cs="Segoe UI"/>
          <w:color w:val="404040"/>
          <w:sz w:val="20"/>
          <w:szCs w:val="20"/>
        </w:rPr>
        <w:t>генераторная</w:t>
      </w:r>
      <w:proofErr w:type="gramEnd"/>
      <w:r w:rsidRPr="00CB28FA">
        <w:rPr>
          <w:rFonts w:ascii="Segoe UI" w:hAnsi="Segoe UI" w:cs="Segoe UI"/>
          <w:color w:val="404040"/>
          <w:sz w:val="20"/>
          <w:szCs w:val="20"/>
        </w:rPr>
        <w:t xml:space="preserve"> установка (ДГУ) промышленного (коммерческого) класса, обеспечивающая </w:t>
      </w:r>
      <w:r w:rsidR="00280602">
        <w:rPr>
          <w:rFonts w:ascii="Segoe UI" w:hAnsi="Segoe UI" w:cs="Segoe UI"/>
          <w:color w:val="404040"/>
          <w:sz w:val="20"/>
          <w:szCs w:val="20"/>
        </w:rPr>
        <w:t>сверх</w:t>
      </w:r>
      <w:r w:rsidRPr="00CB28FA">
        <w:rPr>
          <w:rFonts w:ascii="Segoe UI" w:hAnsi="Segoe UI" w:cs="Segoe UI"/>
          <w:color w:val="404040"/>
          <w:sz w:val="20"/>
          <w:szCs w:val="20"/>
        </w:rPr>
        <w:t xml:space="preserve">надежное электроснабжение объектов любой сложности – как в качестве основного, так и резервного источника энергии </w:t>
      </w: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5529"/>
        <w:gridCol w:w="141"/>
        <w:gridCol w:w="5387"/>
        <w:gridCol w:w="425"/>
      </w:tblGrid>
      <w:tr w:rsidR="00E426D9" w:rsidRPr="0049670B" w:rsidTr="002A76F2">
        <w:trPr>
          <w:gridBefore w:val="1"/>
          <w:gridAfter w:val="1"/>
          <w:wBefore w:w="284" w:type="dxa"/>
          <w:wAfter w:w="425" w:type="dxa"/>
        </w:trPr>
        <w:tc>
          <w:tcPr>
            <w:tcW w:w="5670" w:type="dxa"/>
            <w:gridSpan w:val="2"/>
          </w:tcPr>
          <w:p w:rsidR="00E426D9" w:rsidRPr="00ED0732" w:rsidRDefault="00401019" w:rsidP="00FB27FA">
            <w:pPr>
              <w:ind w:right="-114"/>
              <w:jc w:val="center"/>
              <w:rPr>
                <w:rFonts w:ascii="Segoe UI" w:hAnsi="Segoe UI" w:cs="Segoe UI"/>
                <w:snapToGrid w:val="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0710" cy="2472690"/>
                  <wp:effectExtent l="0" t="0" r="2540" b="3810"/>
                  <wp:docPr id="2" name="Picture 1" descr="C:\Users\SobolevskyP\AppData\Local\Microsoft\Windows\Temporary Internet Files\Content.Outlook\NKK2BPPE\Контейнер SCANIA_35 - светло-оранже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bolevskyP\AppData\Local\Microsoft\Windows\Temporary Internet Files\Content.Outlook\NKK2BPPE\Контейнер SCANIA_35 - светло-оранже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10" cy="247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Основная мощность: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:rsidR="007231F4" w:rsidRPr="00ED0732" w:rsidRDefault="007231F4" w:rsidP="007231F4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 w:rsidRPr="003425D9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2</w:t>
            </w:r>
            <w:r w:rsidR="00075129" w:rsidRPr="003425D9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5</w:t>
            </w:r>
            <w:r w:rsidRPr="003425D9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0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кВт  /</w:t>
            </w:r>
            <w:proofErr w:type="gramEnd"/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 </w:t>
            </w:r>
            <w:r w:rsidR="00075129" w:rsidRPr="003425D9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313</w:t>
            </w:r>
            <w:r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кВА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10"/>
                <w:szCs w:val="10"/>
              </w:rPr>
            </w:pP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Резервная мощность: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:rsidR="007231F4" w:rsidRPr="00ED0732" w:rsidRDefault="007231F4" w:rsidP="007231F4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 w:rsidRPr="007231F4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2</w:t>
            </w:r>
            <w:r w:rsidR="00075129" w:rsidRPr="003425D9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75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кВт  /</w:t>
            </w:r>
            <w:proofErr w:type="gramEnd"/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 </w:t>
            </w:r>
            <w:r w:rsidR="00075129" w:rsidRPr="003425D9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344</w:t>
            </w:r>
            <w:r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кВА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:rsidR="00E426D9" w:rsidRPr="003425D9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Двигатель</w:t>
            </w:r>
            <w:r w:rsidRPr="003425D9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: </w:t>
            </w:r>
          </w:p>
          <w:p w:rsidR="007231F4" w:rsidRPr="003425D9" w:rsidRDefault="007231F4" w:rsidP="007231F4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Scania</w:t>
            </w:r>
            <w:r w:rsidRPr="003425D9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DC</w:t>
            </w:r>
            <w:r w:rsidRPr="003425D9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09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 </w:t>
            </w:r>
            <w:r w:rsidRPr="003425D9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072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A</w:t>
            </w:r>
            <w:r w:rsidRPr="003425D9">
              <w:rPr>
                <w:rFonts w:ascii="Segoe UI" w:hAnsi="Segoe UI" w:cs="Segoe UI"/>
                <w:color w:val="00B0F0"/>
                <w:sz w:val="24"/>
                <w:szCs w:val="24"/>
              </w:rPr>
              <w:t xml:space="preserve"> </w:t>
            </w:r>
            <w:r w:rsidR="00D14EDB" w:rsidRPr="003425D9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(2</w:t>
            </w:r>
            <w:r w:rsidR="00075129" w:rsidRPr="003425D9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89</w:t>
            </w:r>
            <w:r w:rsidR="00D14EDB" w:rsidRPr="003425D9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="00D14EDB" w:rsidRPr="00B917B0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kW</w:t>
            </w:r>
            <w:r w:rsidR="00D14EDB" w:rsidRPr="003425D9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)</w:t>
            </w:r>
          </w:p>
          <w:p w:rsidR="00E426D9" w:rsidRPr="003425D9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Синхронный генератор:</w:t>
            </w:r>
            <w:r w:rsidRPr="00ED0732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:rsidR="00E426D9" w:rsidRDefault="00634C27" w:rsidP="00317D51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Linz</w:t>
            </w:r>
            <w:r w:rsidRPr="003425D9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Electric</w:t>
            </w:r>
            <w:r w:rsidRPr="003425D9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Pro</w:t>
            </w:r>
            <w:r w:rsidRPr="003425D9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28</w:t>
            </w:r>
            <w:r w:rsidR="00075129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M</w:t>
            </w:r>
            <w:r w:rsidRPr="003425D9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="00075129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F</w:t>
            </w:r>
            <w:r w:rsidRPr="003425D9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/4</w:t>
            </w:r>
          </w:p>
          <w:p w:rsidR="00317D51" w:rsidRPr="00317D51" w:rsidRDefault="00317D51" w:rsidP="00317D51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</w:p>
          <w:p w:rsidR="00287EA3" w:rsidRPr="0049670B" w:rsidRDefault="00287EA3" w:rsidP="00826E5A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2060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E426D9" w:rsidRPr="00C85A74" w:rsidTr="002A76F2">
        <w:tc>
          <w:tcPr>
            <w:tcW w:w="5813" w:type="dxa"/>
            <w:gridSpan w:val="2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61"/>
              <w:gridCol w:w="1843"/>
            </w:tblGrid>
            <w:tr w:rsidR="007231F4" w:rsidRPr="00A55488" w:rsidTr="00C96592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7231F4" w:rsidRPr="00A55488" w:rsidTr="00D87BAD">
              <w:trPr>
                <w:trHeight w:val="257"/>
              </w:trPr>
              <w:tc>
                <w:tcPr>
                  <w:tcW w:w="3261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9404A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7231F4" w:rsidRPr="00A55488" w:rsidTr="00D87BAD">
              <w:trPr>
                <w:trHeight w:val="257"/>
              </w:trPr>
              <w:tc>
                <w:tcPr>
                  <w:tcW w:w="3261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7231F4" w:rsidRPr="00A55488" w:rsidRDefault="00D87BAD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D45875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Электрический подогреватель охлаждающей жидкости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220 В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7231F4" w:rsidRPr="00A55488" w:rsidRDefault="00D87BAD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 шт</w:t>
                  </w:r>
                </w:p>
              </w:tc>
            </w:tr>
            <w:tr w:rsidR="00D87BAD" w:rsidRPr="00A55488" w:rsidTr="00D87BAD">
              <w:trPr>
                <w:trHeight w:val="257"/>
              </w:trPr>
              <w:tc>
                <w:tcPr>
                  <w:tcW w:w="3261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D87BAD" w:rsidRPr="00D45875" w:rsidRDefault="00D87BAD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 предпусковой </w:t>
                  </w:r>
                  <w:r w:rsidRPr="00D45875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подогреватель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</w:t>
                  </w:r>
                  <w:r w:rsidRPr="00D45875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охлаждающей жидкости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Webasto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D87BAD" w:rsidRDefault="00D87BAD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 шт</w:t>
                  </w:r>
                </w:p>
              </w:tc>
            </w:tr>
            <w:tr w:rsidR="007231F4" w:rsidRPr="00E23BD2" w:rsidTr="00D87BAD">
              <w:trPr>
                <w:trHeight w:val="257"/>
              </w:trPr>
              <w:tc>
                <w:tcPr>
                  <w:tcW w:w="3261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7231F4" w:rsidRPr="00D90F09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ДЭС (Д х Ш х В)</w:t>
                  </w:r>
                  <w:r w:rsidR="00E23BD2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без глушителя</w:t>
                  </w:r>
                </w:p>
              </w:tc>
              <w:tc>
                <w:tcPr>
                  <w:tcW w:w="1843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7231F4" w:rsidRPr="00D90F09" w:rsidRDefault="00E23BD2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4000</w:t>
                  </w:r>
                  <w:r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х </w:t>
                  </w:r>
                  <w:r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2350</w:t>
                  </w:r>
                  <w:r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х 2</w:t>
                  </w:r>
                  <w:r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630</w:t>
                  </w:r>
                  <w:r w:rsidR="007231F4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7231F4" w:rsidRPr="00E23BD2" w:rsidTr="00D87BAD">
              <w:trPr>
                <w:trHeight w:val="252"/>
              </w:trPr>
              <w:tc>
                <w:tcPr>
                  <w:tcW w:w="3261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:rsidR="007231F4" w:rsidRPr="00D90F09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ДЭС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:rsidR="007231F4" w:rsidRPr="00D90F09" w:rsidRDefault="00075129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6000</w:t>
                  </w:r>
                  <w:r w:rsidR="007231F4" w:rsidRPr="00D90F0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:rsidR="00E426D9" w:rsidRPr="00C85A74" w:rsidRDefault="00E426D9" w:rsidP="002A76F2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  <w:gridSpan w:val="3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7231F4" w:rsidRPr="00A55488" w:rsidTr="00C96592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075129" w:rsidRPr="00A55488" w:rsidTr="00C96592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075129" w:rsidRPr="00A55488" w:rsidRDefault="00075129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осн</w:t>
                  </w:r>
                  <w:proofErr w:type="gram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  <w:proofErr w:type="gramEnd"/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075129" w:rsidRPr="00A55488" w:rsidRDefault="00075129" w:rsidP="00A92098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</w:t>
                  </w:r>
                  <w:r w:rsidR="00A92098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="00A92098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075129" w:rsidRPr="00A55488" w:rsidTr="00C96592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075129" w:rsidRPr="00A55488" w:rsidRDefault="00075129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осн</w:t>
                  </w:r>
                  <w:proofErr w:type="gram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  <w:proofErr w:type="gram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075129" w:rsidRPr="00A55488" w:rsidRDefault="00075129" w:rsidP="00A92098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</w:t>
                  </w:r>
                  <w:r w:rsidR="00A92098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="00A92098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6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075129" w:rsidRPr="00A55488" w:rsidTr="00C96592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:rsidR="00075129" w:rsidRPr="00A55488" w:rsidRDefault="00075129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осн</w:t>
                  </w:r>
                  <w:proofErr w:type="gram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  <w:proofErr w:type="gram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:rsidR="00075129" w:rsidRPr="00A55488" w:rsidRDefault="00075129" w:rsidP="00A92098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31,</w:t>
                  </w:r>
                  <w:r w:rsidR="00A92098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075129" w:rsidRPr="00A55488" w:rsidTr="00C96592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A55488" w:rsidRDefault="00075129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75% мощ.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075129" w:rsidRPr="00A55488" w:rsidRDefault="00075129" w:rsidP="00F558C7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16,2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ч</w:t>
                  </w:r>
                </w:p>
              </w:tc>
            </w:tr>
            <w:tr w:rsidR="00075129" w:rsidRPr="00A55488" w:rsidTr="00C96592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:rsidR="00075129" w:rsidRDefault="00075129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:rsidR="00075129" w:rsidRDefault="00075129" w:rsidP="00F558C7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450 А</w:t>
                  </w:r>
                </w:p>
              </w:tc>
            </w:tr>
          </w:tbl>
          <w:p w:rsidR="00E426D9" w:rsidRPr="00C85A74" w:rsidRDefault="00E426D9" w:rsidP="002A76F2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:rsidR="00E426D9" w:rsidRPr="00C85A74" w:rsidRDefault="00E426D9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E426D9" w:rsidRPr="00E636B1" w:rsidTr="002A76F2">
        <w:tc>
          <w:tcPr>
            <w:tcW w:w="1702" w:type="dxa"/>
          </w:tcPr>
          <w:p w:rsidR="00E426D9" w:rsidRPr="00C85A74" w:rsidRDefault="00401019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3" name="Picture 3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C85A74" w:rsidRDefault="00401019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4" name="Picture 4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426D9" w:rsidRPr="00C85A74" w:rsidRDefault="00401019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5" name="Picture 5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C030E5" w:rsidRDefault="00401019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6" name="Picture 6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E636B1" w:rsidRDefault="00401019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7" name="Picture 7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E636B1" w:rsidRDefault="00401019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8" name="Picture 8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426D9" w:rsidRDefault="00401019" w:rsidP="002A76F2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9" name="Picture 9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6D9" w:rsidRPr="00E636B1" w:rsidRDefault="00E426D9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</w:p>
        </w:tc>
      </w:tr>
      <w:tr w:rsidR="00E426D9" w:rsidRPr="00E636B1" w:rsidTr="002A76F2">
        <w:tc>
          <w:tcPr>
            <w:tcW w:w="1702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proofErr w:type="gramStart"/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  <w:proofErr w:type="gramEnd"/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proofErr w:type="gramStart"/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  <w:proofErr w:type="gramEnd"/>
          </w:p>
        </w:tc>
        <w:tc>
          <w:tcPr>
            <w:tcW w:w="1559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:rsidR="001A51DE" w:rsidRDefault="001A51DE" w:rsidP="00822924">
      <w:pPr>
        <w:spacing w:after="0"/>
        <w:rPr>
          <w:rFonts w:ascii="Segoe UI" w:hAnsi="Segoe UI" w:cs="Segoe UI"/>
          <w:snapToGrid w:val="0"/>
          <w:sz w:val="10"/>
          <w:szCs w:val="10"/>
        </w:rPr>
      </w:pPr>
    </w:p>
    <w:p w:rsidR="001A51DE" w:rsidRDefault="001A51DE" w:rsidP="00822924">
      <w:pPr>
        <w:spacing w:after="0"/>
        <w:rPr>
          <w:rFonts w:ascii="Segoe UI" w:hAnsi="Segoe UI" w:cs="Segoe UI"/>
          <w:snapToGrid w:val="0"/>
          <w:sz w:val="10"/>
          <w:szCs w:val="10"/>
        </w:rPr>
      </w:pPr>
    </w:p>
    <w:p w:rsidR="00317D51" w:rsidRDefault="00317D51" w:rsidP="00317D51">
      <w:pPr>
        <w:spacing w:after="0"/>
        <w:rPr>
          <w:rFonts w:ascii="Segoe UI" w:hAnsi="Segoe UI" w:cs="Segoe UI"/>
          <w:snapToGrid w:val="0"/>
          <w:sz w:val="10"/>
          <w:szCs w:val="10"/>
        </w:rPr>
      </w:pPr>
      <w:r>
        <w:rPr>
          <w:rFonts w:ascii="Segoe UI" w:hAnsi="Segoe UI" w:cs="Segoe UI"/>
          <w:snapToGrid w:val="0"/>
          <w:sz w:val="28"/>
          <w:szCs w:val="28"/>
        </w:rPr>
        <w:t xml:space="preserve">       </w:t>
      </w:r>
      <w:r w:rsidR="00401019"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>
            <wp:extent cx="6226175" cy="572770"/>
            <wp:effectExtent l="0" t="0" r="3175" b="0"/>
            <wp:docPr id="10" name="Picture 10" descr="Сервисный контра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рвисный контрак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51" w:rsidRDefault="00401019" w:rsidP="00317D51">
      <w:pPr>
        <w:spacing w:after="0"/>
        <w:ind w:left="708"/>
        <w:rPr>
          <w:rFonts w:ascii="Segoe UI" w:hAnsi="Segoe UI" w:cs="Segoe UI"/>
          <w:snapToGrid w:val="0"/>
          <w:sz w:val="28"/>
          <w:szCs w:val="28"/>
        </w:rPr>
      </w:pP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>
            <wp:extent cx="5947410" cy="699770"/>
            <wp:effectExtent l="0" t="0" r="0" b="5080"/>
            <wp:docPr id="11" name="Picture 11" descr="Сервисный контракт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ервисный контракт (1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1DE" w:rsidRDefault="00317D51" w:rsidP="00317D51">
      <w:pPr>
        <w:spacing w:after="0"/>
        <w:rPr>
          <w:rFonts w:ascii="Segoe UI" w:hAnsi="Segoe UI" w:cs="Segoe UI"/>
          <w:snapToGrid w:val="0"/>
          <w:sz w:val="10"/>
          <w:szCs w:val="10"/>
        </w:rPr>
      </w:pPr>
      <w:r>
        <w:rPr>
          <w:rFonts w:ascii="Segoe UI" w:hAnsi="Segoe UI" w:cs="Segoe UI"/>
          <w:snapToGrid w:val="0"/>
          <w:sz w:val="28"/>
          <w:szCs w:val="28"/>
        </w:rPr>
        <w:t xml:space="preserve">         </w:t>
      </w:r>
      <w:r w:rsidR="00401019"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>
            <wp:extent cx="5947410" cy="787400"/>
            <wp:effectExtent l="0" t="0" r="0" b="0"/>
            <wp:docPr id="12" name="Picture 12" descr="Лиз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изинг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02" w:rsidRPr="00280602" w:rsidRDefault="001A51DE" w:rsidP="00822924">
      <w:pPr>
        <w:spacing w:after="0"/>
        <w:rPr>
          <w:rFonts w:ascii="Segoe UI" w:hAnsi="Segoe UI" w:cs="Segoe UI"/>
          <w:snapToGrid w:val="0"/>
          <w:sz w:val="14"/>
          <w:szCs w:val="14"/>
        </w:rPr>
      </w:pPr>
      <w:r>
        <w:rPr>
          <w:rFonts w:ascii="Segoe UI" w:hAnsi="Segoe UI" w:cs="Segoe UI"/>
          <w:snapToGrid w:val="0"/>
          <w:sz w:val="24"/>
          <w:szCs w:val="24"/>
        </w:rPr>
        <w:tab/>
      </w:r>
    </w:p>
    <w:tbl>
      <w:tblPr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E426D9" w:rsidRPr="00C85A74" w:rsidTr="002A76F2">
        <w:tc>
          <w:tcPr>
            <w:tcW w:w="6096" w:type="dxa"/>
          </w:tcPr>
          <w:p w:rsidR="00E426D9" w:rsidRDefault="00401019" w:rsidP="002A76F2">
            <w:pPr>
              <w:ind w:left="1169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150" name="Picture 150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149" name="Picture 149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6D9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:rsidR="00902A32" w:rsidRPr="00124920" w:rsidRDefault="00902A32" w:rsidP="0016141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79447B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8E6C42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Scania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DC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09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 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072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A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(2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89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kw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)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BB69C8" w:rsidRDefault="00075129" w:rsidP="00F558C7">
                  <w:pPr>
                    <w:pStyle w:val="a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Швеция </w:t>
                  </w:r>
                  <w:r w:rsidR="0040101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4625" cy="174625"/>
                        <wp:effectExtent l="0" t="0" r="0" b="0"/>
                        <wp:docPr id="13" name="Picture 13" descr="swed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wed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625" cy="174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gram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дизельный</w:t>
                  </w:r>
                  <w:proofErr w:type="gram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, 4-тактный 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289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9,3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 рядное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140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16:1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1-2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-4-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5-3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двигателем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электронная</w:t>
                  </w:r>
                  <w:proofErr w:type="gram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, 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 поддержкой CAN-шины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прямой</w:t>
                  </w:r>
                  <w:proofErr w:type="gram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впрыск, насос-форсунки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электронным управлением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gramStart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турбонаддув</w:t>
                  </w:r>
                  <w:proofErr w:type="gramEnd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интеркулером типа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«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воздух-воздух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»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gram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</w:t>
                  </w:r>
                  <w:proofErr w:type="gram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типа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692F76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075129" w:rsidRPr="00692F76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37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692F76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692F76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38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gram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</w:t>
                  </w:r>
                  <w:proofErr w:type="gram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197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</w:t>
                  </w:r>
                  <w:proofErr w:type="gram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/кВт*ч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gram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</w:t>
                  </w:r>
                  <w:proofErr w:type="gram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189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</w:t>
                  </w:r>
                  <w:proofErr w:type="gram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/кВт*ч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gram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</w:t>
                  </w:r>
                  <w:proofErr w:type="gram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191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</w:t>
                  </w:r>
                  <w:proofErr w:type="gram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/кВт*ч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Расход масла на угар (100% мощн.):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 моточасов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апряжение 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1355х861х1292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075129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:rsidR="00075129" w:rsidRPr="00BB69C8" w:rsidRDefault="00075129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:rsidR="00075129" w:rsidRPr="00BB69C8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950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902A32" w:rsidRPr="00C85A74" w:rsidTr="0016141B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:rsidR="00902A32" w:rsidRPr="00C85A74" w:rsidRDefault="00902A32" w:rsidP="0016141B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:rsidR="00902A32" w:rsidRPr="00C85A74" w:rsidRDefault="00902A32" w:rsidP="0016141B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:rsidR="00E426D9" w:rsidRPr="00C85A74" w:rsidRDefault="00E426D9" w:rsidP="002A76F2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:rsidR="00E426D9" w:rsidRDefault="00E426D9" w:rsidP="002A76F2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6D7D88" w:rsidRPr="0079447B" w:rsidTr="00B724AD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:rsidR="006D7D88" w:rsidRPr="00124920" w:rsidRDefault="006D7D88" w:rsidP="00B724A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075129" w:rsidRPr="00C61766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4E01ED" w:rsidRDefault="00075129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C61766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Linz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Electric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Pro</w:t>
                  </w:r>
                  <w:r w:rsidRPr="00311B70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2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8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М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F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/4</w:t>
                  </w:r>
                </w:p>
              </w:tc>
            </w:tr>
            <w:tr w:rsidR="00075129" w:rsidRPr="0079447B" w:rsidTr="00B724AD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4E01ED" w:rsidRDefault="00075129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4E01ED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401019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82880" cy="135255"/>
                        <wp:effectExtent l="0" t="0" r="7620" b="0"/>
                        <wp:docPr id="14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35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75129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4E01ED" w:rsidRDefault="00075129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:rsidR="00075129" w:rsidRPr="004E01ED" w:rsidRDefault="00075129" w:rsidP="00F558C7">
                  <w:pPr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075129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4E01ED" w:rsidRDefault="00075129" w:rsidP="00B724AD">
                  <w:pPr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4E01ED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504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  <w:tr w:rsidR="00075129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4E01ED" w:rsidRDefault="00075129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мощность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4E01ED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280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/ 350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кВА</w:t>
                  </w:r>
                </w:p>
              </w:tc>
            </w:tr>
            <w:tr w:rsidR="00075129" w:rsidRPr="0079447B" w:rsidTr="00B724AD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692F76" w:rsidRDefault="00075129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692F76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075129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4E01ED" w:rsidRDefault="00075129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4E01ED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93,7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075129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4E01ED" w:rsidRDefault="00075129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4E01ED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93,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075129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4E01ED" w:rsidRDefault="00075129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4E01ED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gram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независимое</w:t>
                  </w:r>
                  <w:proofErr w:type="gram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возбуждение (аналог AREP)</w:t>
                  </w:r>
                </w:p>
              </w:tc>
            </w:tr>
            <w:tr w:rsidR="00075129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4E01ED" w:rsidRDefault="00075129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4E01ED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HVR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-фазное считывание выходного напряжения</w:t>
                  </w:r>
                </w:p>
              </w:tc>
            </w:tr>
            <w:tr w:rsidR="00075129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4E01ED" w:rsidRDefault="00075129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4E01ED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±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%</w:t>
                  </w:r>
                </w:p>
              </w:tc>
            </w:tr>
            <w:tr w:rsidR="00075129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4E01ED" w:rsidRDefault="00075129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4E01ED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gram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</w:t>
                  </w:r>
                  <w:proofErr w:type="gram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1 часа (каждые 6 ч) - 110% </w:t>
                  </w:r>
                </w:p>
                <w:p w:rsidR="00075129" w:rsidRPr="004E01ED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gram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</w:t>
                  </w:r>
                  <w:proofErr w:type="gram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2 минут - 150%</w:t>
                  </w:r>
                </w:p>
                <w:p w:rsidR="00075129" w:rsidRPr="004E01ED" w:rsidRDefault="00075129" w:rsidP="00F558C7">
                  <w:pPr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gram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</w:t>
                  </w:r>
                  <w:proofErr w:type="gram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10 секунд – 300%</w:t>
                  </w:r>
                </w:p>
              </w:tc>
            </w:tr>
            <w:tr w:rsidR="00075129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4E01ED" w:rsidRDefault="00075129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4E01ED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300% (3 х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Inom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075129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4E01ED" w:rsidRDefault="00075129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Обмотки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4E01ED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:rsidR="00075129" w:rsidRPr="004E01ED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gram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схема</w:t>
                  </w:r>
                  <w:proofErr w:type="gram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соединения – «звезда», </w:t>
                  </w:r>
                </w:p>
                <w:p w:rsidR="00075129" w:rsidRPr="004E01ED" w:rsidRDefault="00075129" w:rsidP="00F558C7">
                  <w:pPr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gram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тропическая</w:t>
                  </w:r>
                  <w:proofErr w:type="gram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защита обмоток</w:t>
                  </w:r>
                </w:p>
              </w:tc>
            </w:tr>
            <w:tr w:rsidR="00075129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4E01ED" w:rsidRDefault="00075129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4E01ED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075129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4E01ED" w:rsidRDefault="00075129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4E01ED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075129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075129" w:rsidRPr="004E01ED" w:rsidRDefault="00075129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075129" w:rsidRPr="004E01ED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967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075129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:rsidR="00075129" w:rsidRPr="004E01ED" w:rsidRDefault="00075129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:rsidR="00075129" w:rsidRPr="004E01ED" w:rsidRDefault="00075129" w:rsidP="00F558C7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949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D7D88" w:rsidRPr="00C85A74" w:rsidTr="00B724AD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:rsidR="006D7D88" w:rsidRPr="00C85A74" w:rsidRDefault="006D7D88" w:rsidP="00B724AD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:rsidR="006D7D88" w:rsidRPr="00C85A74" w:rsidRDefault="006D7D88" w:rsidP="00B724AD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:rsidR="00E426D9" w:rsidRPr="002F108A" w:rsidRDefault="00E426D9" w:rsidP="002A76F2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B24B37" w:rsidRPr="00E439BE" w:rsidRDefault="00B24B37" w:rsidP="00280602">
      <w:pPr>
        <w:spacing w:after="100"/>
        <w:ind w:right="-113"/>
        <w:rPr>
          <w:rFonts w:ascii="Segoe UI" w:hAnsi="Segoe UI" w:cs="Segoe UI"/>
          <w:snapToGrid w:val="0"/>
          <w:sz w:val="10"/>
          <w:szCs w:val="10"/>
          <w:lang w:val="en-US"/>
        </w:rPr>
      </w:pPr>
    </w:p>
    <w:p w:rsidR="00B24B37" w:rsidRDefault="00401019" w:rsidP="00280602">
      <w:pPr>
        <w:tabs>
          <w:tab w:val="left" w:pos="10773"/>
          <w:tab w:val="left" w:pos="10914"/>
        </w:tabs>
        <w:spacing w:before="200"/>
        <w:ind w:left="3969" w:right="-1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3769360</wp:posOffset>
            </wp:positionH>
            <wp:positionV relativeFrom="paragraph">
              <wp:posOffset>15875</wp:posOffset>
            </wp:positionV>
            <wp:extent cx="370205" cy="370205"/>
            <wp:effectExtent l="0" t="0" r="0" b="0"/>
            <wp:wrapNone/>
            <wp:docPr id="177" name="Picture 177" descr="Пульт управлен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Пульт управления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15875</wp:posOffset>
            </wp:positionV>
            <wp:extent cx="1830070" cy="1231900"/>
            <wp:effectExtent l="0" t="0" r="0" b="6350"/>
            <wp:wrapNone/>
            <wp:docPr id="179" name="Picture 179" descr="ic-nt-mint-big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ic-nt-mint-big+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602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          </w:t>
      </w:r>
      <w:r w:rsidR="00B24B37">
        <w:rPr>
          <w:rFonts w:ascii="Segoe UI Light" w:hAnsi="Segoe UI Light" w:cs="Segoe UI"/>
          <w:snapToGrid w:val="0"/>
          <w:color w:val="404040"/>
          <w:sz w:val="32"/>
          <w:szCs w:val="32"/>
        </w:rPr>
        <w:t>Пульт управления ДЭС</w:t>
      </w:r>
    </w:p>
    <w:p w:rsidR="00B24B37" w:rsidRDefault="00B24B37" w:rsidP="00280602">
      <w:pPr>
        <w:pStyle w:val="a8"/>
        <w:tabs>
          <w:tab w:val="left" w:pos="8080"/>
          <w:tab w:val="left" w:pos="8222"/>
          <w:tab w:val="left" w:pos="10773"/>
          <w:tab w:val="left" w:pos="10914"/>
        </w:tabs>
        <w:ind w:left="3969" w:right="-1"/>
        <w:jc w:val="right"/>
        <w:rPr>
          <w:rFonts w:ascii="Segoe UI" w:hAnsi="Segoe UI" w:cs="Segoe UI"/>
          <w:color w:val="595959"/>
          <w:sz w:val="20"/>
          <w:szCs w:val="20"/>
        </w:rPr>
      </w:pPr>
      <w:r w:rsidRPr="00F92919">
        <w:rPr>
          <w:rFonts w:ascii="Segoe UI" w:hAnsi="Segoe UI" w:cs="Segoe UI"/>
          <w:color w:val="595959"/>
          <w:sz w:val="20"/>
          <w:szCs w:val="20"/>
        </w:rPr>
        <w:t xml:space="preserve">Пульт управления ДЭС на основе цифрового контроллера </w:t>
      </w:r>
      <w:r w:rsidRPr="00F92919">
        <w:rPr>
          <w:rFonts w:ascii="Segoe UI" w:hAnsi="Segoe UI" w:cs="Segoe UI"/>
          <w:b/>
          <w:color w:val="595959"/>
          <w:sz w:val="20"/>
          <w:szCs w:val="20"/>
          <w:lang w:val="en-US"/>
        </w:rPr>
        <w:t>ComAp</w:t>
      </w:r>
      <w:r w:rsidRPr="00F92919">
        <w:rPr>
          <w:rFonts w:ascii="Segoe UI" w:hAnsi="Segoe UI" w:cs="Segoe UI"/>
          <w:b/>
          <w:color w:val="595959"/>
          <w:sz w:val="20"/>
          <w:szCs w:val="20"/>
        </w:rPr>
        <w:t xml:space="preserve"> </w:t>
      </w:r>
      <w:r w:rsidRPr="00F92919">
        <w:rPr>
          <w:rFonts w:ascii="Segoe UI" w:hAnsi="Segoe UI" w:cs="Segoe UI"/>
          <w:b/>
          <w:color w:val="595959"/>
          <w:sz w:val="20"/>
          <w:szCs w:val="20"/>
          <w:lang w:val="en-US"/>
        </w:rPr>
        <w:t>InteliLite</w:t>
      </w:r>
      <w:r w:rsidRPr="00F92919">
        <w:rPr>
          <w:rFonts w:ascii="Segoe UI" w:hAnsi="Segoe UI" w:cs="Segoe UI"/>
          <w:b/>
          <w:color w:val="595959"/>
          <w:sz w:val="20"/>
          <w:szCs w:val="20"/>
          <w:vertAlign w:val="superscript"/>
          <w:lang w:val="en-US"/>
        </w:rPr>
        <w:t>NT</w:t>
      </w:r>
      <w:r w:rsidRPr="00F92919">
        <w:rPr>
          <w:rFonts w:ascii="Segoe UI" w:hAnsi="Segoe UI" w:cs="Segoe UI"/>
          <w:color w:val="595959"/>
          <w:sz w:val="20"/>
          <w:szCs w:val="20"/>
          <w:vertAlign w:val="superscript"/>
        </w:rPr>
        <w:t xml:space="preserve"> </w:t>
      </w:r>
      <w:r w:rsidRPr="00F92919">
        <w:rPr>
          <w:rFonts w:ascii="Segoe UI" w:hAnsi="Segoe UI" w:cs="Segoe UI"/>
          <w:color w:val="595959"/>
          <w:sz w:val="20"/>
          <w:szCs w:val="20"/>
        </w:rPr>
        <w:t>(</w:t>
      </w:r>
      <w:proofErr w:type="gramStart"/>
      <w:r w:rsidRPr="00F92919">
        <w:rPr>
          <w:rFonts w:ascii="Segoe UI" w:hAnsi="Segoe UI" w:cs="Segoe UI"/>
          <w:color w:val="595959"/>
          <w:sz w:val="20"/>
          <w:szCs w:val="20"/>
        </w:rPr>
        <w:t xml:space="preserve">Чехия </w:t>
      </w:r>
      <w:r w:rsidR="00401019">
        <w:rPr>
          <w:rFonts w:ascii="Segoe UI" w:hAnsi="Segoe UI" w:cs="Segoe UI"/>
          <w:noProof/>
          <w:color w:val="595959"/>
          <w:sz w:val="20"/>
          <w:szCs w:val="20"/>
          <w:lang w:eastAsia="ru-RU"/>
        </w:rPr>
        <w:drawing>
          <wp:inline distT="0" distB="0" distL="0" distR="0">
            <wp:extent cx="167005" cy="127000"/>
            <wp:effectExtent l="0" t="0" r="4445" b="6350"/>
            <wp:docPr id="15" name="Picture 15" descr="flag_czech_repub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lag_czech_republic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919">
        <w:rPr>
          <w:rFonts w:ascii="Segoe UI" w:hAnsi="Segoe UI" w:cs="Segoe UI"/>
          <w:color w:val="595959"/>
          <w:sz w:val="20"/>
          <w:szCs w:val="20"/>
        </w:rPr>
        <w:t>)</w:t>
      </w:r>
      <w:proofErr w:type="gramEnd"/>
      <w:r w:rsidRPr="00F92919">
        <w:rPr>
          <w:rFonts w:ascii="Segoe UI" w:hAnsi="Segoe UI" w:cs="Segoe UI"/>
          <w:color w:val="595959"/>
          <w:sz w:val="20"/>
          <w:szCs w:val="20"/>
        </w:rPr>
        <w:t xml:space="preserve">, обеспечивает удобное ручное / автоматическое управление, полный </w:t>
      </w:r>
      <w:r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Pr="00F92919">
        <w:rPr>
          <w:rFonts w:ascii="Segoe UI" w:hAnsi="Segoe UI" w:cs="Segoe UI"/>
          <w:color w:val="595959"/>
          <w:sz w:val="20"/>
          <w:szCs w:val="20"/>
        </w:rPr>
        <w:t>контроль параметров и защиту систем дизельной электростанции.</w:t>
      </w:r>
    </w:p>
    <w:p w:rsidR="00B24B37" w:rsidRPr="00280602" w:rsidRDefault="00B24B37" w:rsidP="00B24B37">
      <w:pPr>
        <w:pStyle w:val="a8"/>
        <w:tabs>
          <w:tab w:val="left" w:pos="8080"/>
          <w:tab w:val="left" w:pos="8222"/>
        </w:tabs>
        <w:ind w:left="284" w:right="3401"/>
        <w:rPr>
          <w:rFonts w:ascii="Segoe UI" w:hAnsi="Segoe UI" w:cs="Segoe UI"/>
          <w:color w:val="595959"/>
          <w:sz w:val="10"/>
          <w:szCs w:val="10"/>
        </w:rPr>
      </w:pPr>
    </w:p>
    <w:p w:rsidR="00B24B37" w:rsidRPr="00280602" w:rsidRDefault="00B24B37" w:rsidP="00B24B37">
      <w:pPr>
        <w:spacing w:after="0"/>
        <w:ind w:left="284" w:right="-113"/>
        <w:jc w:val="center"/>
        <w:rPr>
          <w:rFonts w:ascii="Segoe UI" w:hAnsi="Segoe UI" w:cs="Segoe UI"/>
          <w:snapToGrid w:val="0"/>
          <w:color w:val="404040"/>
          <w:sz w:val="10"/>
          <w:szCs w:val="10"/>
        </w:rPr>
      </w:pPr>
    </w:p>
    <w:p w:rsidR="00B24B37" w:rsidRPr="00CB28FA" w:rsidRDefault="00401019" w:rsidP="00B24B37">
      <w:pPr>
        <w:autoSpaceDE w:val="0"/>
        <w:autoSpaceDN w:val="0"/>
        <w:adjustRightInd w:val="0"/>
        <w:spacing w:before="100" w:after="100" w:line="240" w:lineRule="auto"/>
        <w:ind w:left="709" w:right="176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" w:hAnsi="Segoe UI" w:cs="Segoe UI"/>
          <w:noProof/>
          <w:color w:val="404040"/>
          <w:sz w:val="10"/>
          <w:szCs w:val="10"/>
          <w:lang w:eastAsia="ru-RU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41275</wp:posOffset>
                </wp:positionV>
                <wp:extent cx="6762750" cy="2332355"/>
                <wp:effectExtent l="10160" t="12700" r="8890" b="7620"/>
                <wp:wrapNone/>
                <wp:docPr id="224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332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0E878D69" id="AutoShape 178" o:spid="_x0000_s1026" style="position:absolute;margin-left:9.05pt;margin-top:3.25pt;width:532.5pt;height:183.6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" strokecolor="#00b0f0" strokeweight="1pt">
                <v:stroke dashstyle="dash"/>
                <v:shadow color="#868686"/>
              </v:roundrect>
            </w:pict>
          </mc:Fallback>
        </mc:AlternateContent>
      </w:r>
      <w:r w:rsidR="00B24B37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                  ФУНКЦИИ</w:t>
      </w:r>
      <w:r w:rsidR="00B24B37" w:rsidRPr="00CB28FA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</w:t>
      </w:r>
      <w:r w:rsidR="00B24B37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И </w:t>
      </w:r>
      <w:r w:rsidR="00B24B37" w:rsidRPr="00CB28FA">
        <w:rPr>
          <w:rFonts w:ascii="Segoe UI Light" w:hAnsi="Segoe UI Light" w:cs="Segoe UI"/>
          <w:snapToGrid w:val="0"/>
          <w:color w:val="404040"/>
          <w:sz w:val="32"/>
          <w:szCs w:val="32"/>
        </w:rPr>
        <w:t>ПРЕИМУЩЕСТВА</w:t>
      </w:r>
    </w:p>
    <w:p w:rsidR="00B24B37" w:rsidRPr="003246D2" w:rsidRDefault="00B24B37" w:rsidP="00B24B37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sz w:val="10"/>
          <w:szCs w:val="10"/>
          <w:lang w:eastAsia="ru-RU"/>
        </w:rPr>
      </w:pPr>
    </w:p>
    <w:p w:rsidR="00B24B37" w:rsidRPr="007760DB" w:rsidRDefault="00B24B37" w:rsidP="00B24B37">
      <w:pPr>
        <w:tabs>
          <w:tab w:val="left" w:pos="459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:rsidR="00B24B37" w:rsidRDefault="00B24B37" w:rsidP="00B24B37">
      <w:pPr>
        <w:pStyle w:val="a8"/>
        <w:numPr>
          <w:ilvl w:val="0"/>
          <w:numId w:val="10"/>
        </w:numPr>
        <w:tabs>
          <w:tab w:val="left" w:pos="851"/>
        </w:tabs>
        <w:spacing w:before="100" w:after="100"/>
        <w:rPr>
          <w:rFonts w:ascii="Segoe UI" w:hAnsi="Segoe UI" w:cs="Segoe UI"/>
          <w:b/>
          <w:color w:val="595959"/>
          <w:sz w:val="20"/>
          <w:szCs w:val="20"/>
        </w:rPr>
        <w:sectPr w:rsidR="00B24B37" w:rsidSect="002826A1">
          <w:footerReference w:type="default" r:id="rId26"/>
          <w:type w:val="continuous"/>
          <w:pgSz w:w="11906" w:h="16838"/>
          <w:pgMar w:top="567" w:right="567" w:bottom="567" w:left="425" w:header="709" w:footer="391" w:gutter="0"/>
          <w:cols w:space="708"/>
          <w:docGrid w:linePitch="360"/>
        </w:sectPr>
      </w:pP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color w:val="595959"/>
          <w:sz w:val="20"/>
          <w:szCs w:val="20"/>
        </w:rPr>
      </w:pPr>
      <w:proofErr w:type="gramStart"/>
      <w:r w:rsidRPr="00ED5E5C">
        <w:rPr>
          <w:rFonts w:ascii="Segoe UI" w:hAnsi="Segoe UI" w:cs="Segoe UI"/>
          <w:b/>
          <w:color w:val="595959"/>
          <w:sz w:val="20"/>
          <w:szCs w:val="20"/>
        </w:rPr>
        <w:lastRenderedPageBreak/>
        <w:t>многофункциональный</w:t>
      </w:r>
      <w:proofErr w:type="gramEnd"/>
      <w:r w:rsidRPr="00ED5E5C">
        <w:rPr>
          <w:rFonts w:ascii="Segoe UI" w:hAnsi="Segoe UI" w:cs="Segoe UI"/>
          <w:b/>
          <w:color w:val="595959"/>
          <w:sz w:val="20"/>
          <w:szCs w:val="20"/>
        </w:rPr>
        <w:t xml:space="preserve"> ЖК-дисплей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                   </w:t>
      </w:r>
      <w:r w:rsidRPr="00ED5E5C">
        <w:rPr>
          <w:rFonts w:ascii="Segoe UI" w:hAnsi="Segoe UI" w:cs="Segoe UI"/>
          <w:color w:val="595959"/>
          <w:sz w:val="20"/>
          <w:szCs w:val="20"/>
        </w:rPr>
        <w:t xml:space="preserve"> (8 строк информации, </w:t>
      </w:r>
      <w:r>
        <w:rPr>
          <w:rFonts w:ascii="Segoe UI" w:hAnsi="Segoe UI" w:cs="Segoe UI"/>
          <w:color w:val="595959"/>
          <w:sz w:val="20"/>
          <w:szCs w:val="20"/>
        </w:rPr>
        <w:t>инфо-</w:t>
      </w:r>
      <w:r w:rsidRPr="00ED5E5C">
        <w:rPr>
          <w:rFonts w:ascii="Segoe UI" w:hAnsi="Segoe UI" w:cs="Segoe UI"/>
          <w:color w:val="595959"/>
          <w:sz w:val="20"/>
          <w:szCs w:val="20"/>
        </w:rPr>
        <w:t>графи</w:t>
      </w:r>
      <w:r>
        <w:rPr>
          <w:rFonts w:ascii="Segoe UI" w:hAnsi="Segoe UI" w:cs="Segoe UI"/>
          <w:color w:val="595959"/>
          <w:sz w:val="20"/>
          <w:szCs w:val="20"/>
        </w:rPr>
        <w:t>ка</w:t>
      </w:r>
      <w:r w:rsidRPr="00ED5E5C">
        <w:rPr>
          <w:rFonts w:ascii="Segoe UI" w:hAnsi="Segoe UI" w:cs="Segoe UI"/>
          <w:color w:val="595959"/>
          <w:sz w:val="20"/>
          <w:szCs w:val="20"/>
        </w:rPr>
        <w:t>)</w:t>
      </w: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b/>
          <w:color w:val="595959"/>
          <w:sz w:val="20"/>
          <w:szCs w:val="20"/>
        </w:rPr>
      </w:pPr>
      <w:proofErr w:type="gramStart"/>
      <w:r w:rsidRPr="00ED5E5C">
        <w:rPr>
          <w:rFonts w:ascii="Segoe UI" w:hAnsi="Segoe UI" w:cs="Segoe UI"/>
          <w:b/>
          <w:color w:val="595959"/>
          <w:sz w:val="20"/>
          <w:szCs w:val="20"/>
        </w:rPr>
        <w:t>полностью</w:t>
      </w:r>
      <w:proofErr w:type="gramEnd"/>
      <w:r w:rsidRPr="00ED5E5C">
        <w:rPr>
          <w:rFonts w:ascii="Segoe UI" w:hAnsi="Segoe UI" w:cs="Segoe UI"/>
          <w:b/>
          <w:color w:val="595959"/>
          <w:sz w:val="20"/>
          <w:szCs w:val="20"/>
        </w:rPr>
        <w:t xml:space="preserve"> русифицированный интерфейс</w:t>
      </w:r>
    </w:p>
    <w:p w:rsidR="00B24B37" w:rsidRPr="00A314AF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b/>
          <w:color w:val="595959"/>
          <w:sz w:val="20"/>
          <w:szCs w:val="20"/>
        </w:rPr>
      </w:pPr>
      <w:proofErr w:type="gramStart"/>
      <w:r w:rsidRPr="00A314AF">
        <w:rPr>
          <w:rFonts w:ascii="Segoe UI" w:hAnsi="Segoe UI" w:cs="Segoe UI"/>
          <w:b/>
          <w:color w:val="595959"/>
          <w:sz w:val="20"/>
          <w:szCs w:val="20"/>
        </w:rPr>
        <w:t>мембранные</w:t>
      </w:r>
      <w:proofErr w:type="gramEnd"/>
      <w:r w:rsidRPr="00A314AF">
        <w:rPr>
          <w:rFonts w:ascii="Segoe UI" w:hAnsi="Segoe UI" w:cs="Segoe UI"/>
          <w:b/>
          <w:color w:val="595959"/>
          <w:sz w:val="20"/>
          <w:szCs w:val="20"/>
        </w:rPr>
        <w:t xml:space="preserve"> влагозащищенные кнопки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-</w:t>
      </w:r>
      <w:r w:rsidRPr="00A314AF">
        <w:rPr>
          <w:rFonts w:ascii="Segoe UI" w:hAnsi="Segoe UI" w:cs="Segoe UI"/>
          <w:color w:val="595959"/>
          <w:sz w:val="20"/>
          <w:szCs w:val="20"/>
        </w:rPr>
        <w:t xml:space="preserve"> простое управление всеми функциями</w:t>
      </w:r>
      <w:r>
        <w:rPr>
          <w:rFonts w:ascii="Segoe UI" w:hAnsi="Segoe UI" w:cs="Segoe UI"/>
          <w:color w:val="595959"/>
          <w:sz w:val="20"/>
          <w:szCs w:val="20"/>
        </w:rPr>
        <w:t xml:space="preserve"> ДЭС</w:t>
      </w: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b/>
          <w:color w:val="595959"/>
          <w:sz w:val="20"/>
          <w:szCs w:val="20"/>
        </w:rPr>
      </w:pPr>
      <w:proofErr w:type="gramStart"/>
      <w:r w:rsidRPr="00ED5E5C">
        <w:rPr>
          <w:rFonts w:ascii="Segoe UI" w:hAnsi="Segoe UI" w:cs="Segoe UI"/>
          <w:b/>
          <w:color w:val="595959"/>
          <w:sz w:val="20"/>
          <w:szCs w:val="20"/>
        </w:rPr>
        <w:t>защита</w:t>
      </w:r>
      <w:proofErr w:type="gramEnd"/>
      <w:r w:rsidRPr="00ED5E5C">
        <w:rPr>
          <w:rFonts w:ascii="Segoe UI" w:hAnsi="Segoe UI" w:cs="Segoe UI"/>
          <w:b/>
          <w:color w:val="595959"/>
          <w:sz w:val="20"/>
          <w:szCs w:val="20"/>
        </w:rPr>
        <w:t xml:space="preserve"> доступа с помощью пароля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snapToGrid w:val="0"/>
          <w:sz w:val="24"/>
          <w:szCs w:val="24"/>
        </w:rPr>
      </w:pPr>
      <w:proofErr w:type="gramStart"/>
      <w:r w:rsidRPr="00D2639C">
        <w:rPr>
          <w:rFonts w:ascii="Segoe UI" w:hAnsi="Segoe UI" w:cs="Segoe UI"/>
          <w:b/>
          <w:color w:val="595959"/>
          <w:sz w:val="20"/>
          <w:szCs w:val="20"/>
        </w:rPr>
        <w:t>независимый</w:t>
      </w:r>
      <w:proofErr w:type="gramEnd"/>
      <w:r w:rsidRPr="00D2639C">
        <w:rPr>
          <w:rFonts w:ascii="Segoe UI" w:hAnsi="Segoe UI" w:cs="Segoe UI"/>
          <w:b/>
          <w:color w:val="595959"/>
          <w:sz w:val="20"/>
          <w:szCs w:val="20"/>
        </w:rPr>
        <w:t xml:space="preserve"> программируемый таймер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 – </w:t>
      </w:r>
      <w:r>
        <w:rPr>
          <w:rFonts w:ascii="Segoe UI" w:hAnsi="Segoe UI" w:cs="Segoe UI"/>
          <w:color w:val="595959"/>
          <w:sz w:val="20"/>
          <w:szCs w:val="20"/>
        </w:rPr>
        <w:t xml:space="preserve">          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для тестирования, поддержания готовности </w:t>
      </w:r>
      <w:r>
        <w:rPr>
          <w:rFonts w:ascii="Segoe UI" w:hAnsi="Segoe UI" w:cs="Segoe UI"/>
          <w:color w:val="595959"/>
          <w:sz w:val="20"/>
          <w:szCs w:val="20"/>
        </w:rPr>
        <w:t>ДЭС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 </w:t>
      </w:r>
    </w:p>
    <w:p w:rsidR="00B24B37" w:rsidRPr="003E0A2B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snapToGrid w:val="0"/>
          <w:sz w:val="24"/>
          <w:szCs w:val="24"/>
        </w:rPr>
      </w:pPr>
      <w:proofErr w:type="gramStart"/>
      <w:r w:rsidRPr="00D2639C">
        <w:rPr>
          <w:rFonts w:ascii="Segoe UI" w:hAnsi="Segoe UI" w:cs="Segoe UI"/>
          <w:b/>
          <w:color w:val="595959"/>
          <w:sz w:val="20"/>
          <w:szCs w:val="20"/>
        </w:rPr>
        <w:t>автоматическая</w:t>
      </w:r>
      <w:proofErr w:type="gramEnd"/>
      <w:r w:rsidRPr="00D2639C">
        <w:rPr>
          <w:rFonts w:ascii="Segoe UI" w:hAnsi="Segoe UI" w:cs="Segoe UI"/>
          <w:b/>
          <w:color w:val="595959"/>
          <w:sz w:val="20"/>
          <w:szCs w:val="20"/>
        </w:rPr>
        <w:t xml:space="preserve"> задержка отключения ДЭС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 xml:space="preserve">       </w:t>
      </w:r>
      <w:r w:rsidRPr="00D2639C">
        <w:rPr>
          <w:rFonts w:ascii="Segoe UI" w:hAnsi="Segoe UI" w:cs="Segoe UI"/>
          <w:color w:val="595959"/>
          <w:sz w:val="20"/>
          <w:szCs w:val="20"/>
        </w:rPr>
        <w:t>с регулируемым периодом охлаждения</w:t>
      </w:r>
      <w:r w:rsidRPr="003E0A2B">
        <w:rPr>
          <w:rFonts w:ascii="Segoe UI" w:hAnsi="Segoe UI" w:cs="Segoe UI"/>
          <w:b/>
          <w:color w:val="595959"/>
          <w:sz w:val="20"/>
          <w:szCs w:val="20"/>
        </w:rPr>
        <w:t xml:space="preserve"> </w:t>
      </w:r>
    </w:p>
    <w:p w:rsidR="00B24B37" w:rsidRPr="003648F2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proofErr w:type="gramStart"/>
      <w:r w:rsidRPr="00ED5E5C">
        <w:rPr>
          <w:rFonts w:ascii="Segoe UI" w:hAnsi="Segoe UI" w:cs="Segoe UI"/>
          <w:b/>
          <w:color w:val="595959"/>
          <w:sz w:val="20"/>
          <w:szCs w:val="20"/>
        </w:rPr>
        <w:lastRenderedPageBreak/>
        <w:t>системный</w:t>
      </w:r>
      <w:proofErr w:type="gramEnd"/>
      <w:r w:rsidRPr="00ED5E5C">
        <w:rPr>
          <w:rFonts w:ascii="Segoe UI" w:hAnsi="Segoe UI" w:cs="Segoe UI"/>
          <w:b/>
          <w:color w:val="595959"/>
          <w:sz w:val="20"/>
          <w:szCs w:val="20"/>
        </w:rPr>
        <w:t xml:space="preserve"> журнал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событий</w:t>
      </w:r>
      <w:r w:rsidRPr="00ED5E5C">
        <w:rPr>
          <w:rFonts w:ascii="Segoe UI" w:hAnsi="Segoe UI" w:cs="Segoe UI"/>
          <w:b/>
          <w:color w:val="595959"/>
          <w:sz w:val="20"/>
          <w:szCs w:val="20"/>
        </w:rPr>
        <w:t xml:space="preserve"> на 119 сообщений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b/>
          <w:color w:val="595959"/>
          <w:sz w:val="20"/>
          <w:szCs w:val="20"/>
        </w:rPr>
      </w:pPr>
      <w:proofErr w:type="gramStart"/>
      <w:r w:rsidRPr="00D2639C">
        <w:rPr>
          <w:rFonts w:ascii="Segoe UI" w:hAnsi="Segoe UI" w:cs="Segoe UI"/>
          <w:b/>
          <w:color w:val="595959"/>
          <w:sz w:val="20"/>
          <w:szCs w:val="20"/>
        </w:rPr>
        <w:t>автоматическая</w:t>
      </w:r>
      <w:proofErr w:type="gramEnd"/>
      <w:r w:rsidRPr="00D2639C">
        <w:rPr>
          <w:rFonts w:ascii="Segoe UI" w:hAnsi="Segoe UI" w:cs="Segoe UI"/>
          <w:b/>
          <w:color w:val="595959"/>
          <w:sz w:val="20"/>
          <w:szCs w:val="20"/>
        </w:rPr>
        <w:t xml:space="preserve"> остановка ДЭС</w:t>
      </w:r>
    </w:p>
    <w:p w:rsidR="00B24B37" w:rsidRPr="004139B3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b/>
          <w:color w:val="595959"/>
          <w:sz w:val="20"/>
          <w:szCs w:val="20"/>
        </w:rPr>
      </w:pPr>
      <w:proofErr w:type="gramStart"/>
      <w:r>
        <w:rPr>
          <w:rFonts w:ascii="Segoe UI" w:hAnsi="Segoe UI" w:cs="Segoe UI"/>
          <w:b/>
          <w:color w:val="595959"/>
          <w:sz w:val="20"/>
          <w:szCs w:val="20"/>
        </w:rPr>
        <w:t>аварийная</w:t>
      </w:r>
      <w:proofErr w:type="gramEnd"/>
      <w:r>
        <w:rPr>
          <w:rFonts w:ascii="Segoe UI" w:hAnsi="Segoe UI" w:cs="Segoe UI"/>
          <w:b/>
          <w:color w:val="595959"/>
          <w:sz w:val="20"/>
          <w:szCs w:val="20"/>
        </w:rPr>
        <w:t xml:space="preserve"> </w:t>
      </w:r>
      <w:r w:rsidRPr="004139B3">
        <w:rPr>
          <w:rFonts w:ascii="Segoe UI" w:hAnsi="Segoe UI" w:cs="Segoe UI"/>
          <w:b/>
          <w:color w:val="595959"/>
          <w:sz w:val="20"/>
          <w:szCs w:val="20"/>
        </w:rPr>
        <w:t>защита двигателя и генератора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proofErr w:type="gramStart"/>
      <w:r>
        <w:rPr>
          <w:rFonts w:ascii="Segoe UI" w:hAnsi="Segoe UI" w:cs="Segoe UI"/>
          <w:b/>
          <w:color w:val="595959"/>
          <w:sz w:val="20"/>
          <w:szCs w:val="20"/>
        </w:rPr>
        <w:t>отдельная</w:t>
      </w:r>
      <w:proofErr w:type="gramEnd"/>
      <w:r>
        <w:rPr>
          <w:rFonts w:ascii="Segoe UI" w:hAnsi="Segoe UI" w:cs="Segoe UI"/>
          <w:b/>
          <w:color w:val="595959"/>
          <w:sz w:val="20"/>
          <w:szCs w:val="20"/>
        </w:rPr>
        <w:t xml:space="preserve"> кнопка аварийного останова ДЭС</w:t>
      </w:r>
    </w:p>
    <w:p w:rsidR="00B24B37" w:rsidRPr="004139B3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proofErr w:type="gramStart"/>
      <w:r w:rsidRPr="00ED5E5C">
        <w:rPr>
          <w:rFonts w:ascii="Segoe UI" w:hAnsi="Segoe UI" w:cs="Segoe UI"/>
          <w:b/>
          <w:color w:val="595959"/>
          <w:sz w:val="20"/>
          <w:szCs w:val="20"/>
        </w:rPr>
        <w:t>счетчик</w:t>
      </w:r>
      <w:proofErr w:type="gramEnd"/>
      <w:r w:rsidRPr="00ED5E5C">
        <w:rPr>
          <w:rFonts w:ascii="Segoe UI" w:hAnsi="Segoe UI" w:cs="Segoe UI"/>
          <w:b/>
          <w:color w:val="595959"/>
          <w:sz w:val="20"/>
          <w:szCs w:val="20"/>
        </w:rPr>
        <w:t xml:space="preserve"> запусков / остановов Д</w:t>
      </w:r>
      <w:r>
        <w:rPr>
          <w:rFonts w:ascii="Segoe UI" w:hAnsi="Segoe UI" w:cs="Segoe UI"/>
          <w:b/>
          <w:color w:val="595959"/>
          <w:sz w:val="20"/>
          <w:szCs w:val="20"/>
        </w:rPr>
        <w:t>ЭС</w:t>
      </w: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b/>
          <w:color w:val="595959"/>
          <w:sz w:val="20"/>
          <w:szCs w:val="20"/>
        </w:rPr>
      </w:pPr>
      <w:proofErr w:type="gramStart"/>
      <w:r w:rsidRPr="00ED5E5C">
        <w:rPr>
          <w:rFonts w:ascii="Segoe UI" w:hAnsi="Segoe UI" w:cs="Segoe UI"/>
          <w:b/>
          <w:color w:val="595959"/>
          <w:sz w:val="20"/>
          <w:szCs w:val="20"/>
        </w:rPr>
        <w:t>счетчик</w:t>
      </w:r>
      <w:proofErr w:type="gramEnd"/>
      <w:r w:rsidRPr="00ED5E5C">
        <w:rPr>
          <w:rFonts w:ascii="Segoe UI" w:hAnsi="Segoe UI" w:cs="Segoe UI"/>
          <w:b/>
          <w:color w:val="595959"/>
          <w:sz w:val="20"/>
          <w:szCs w:val="20"/>
        </w:rPr>
        <w:t xml:space="preserve"> наработки моточасов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proofErr w:type="gramStart"/>
      <w:r w:rsidRPr="00A314AF">
        <w:rPr>
          <w:rFonts w:ascii="Segoe UI" w:hAnsi="Segoe UI" w:cs="Segoe UI"/>
          <w:b/>
          <w:color w:val="595959"/>
          <w:sz w:val="20"/>
          <w:szCs w:val="20"/>
        </w:rPr>
        <w:t>класс</w:t>
      </w:r>
      <w:proofErr w:type="gramEnd"/>
      <w:r w:rsidRPr="00A314AF">
        <w:rPr>
          <w:rFonts w:ascii="Segoe UI" w:hAnsi="Segoe UI" w:cs="Segoe UI"/>
          <w:b/>
          <w:color w:val="595959"/>
          <w:sz w:val="20"/>
          <w:szCs w:val="20"/>
        </w:rPr>
        <w:t xml:space="preserve"> защиты лицевой панели</w:t>
      </w:r>
      <w:r w:rsidRPr="00ED5E5C">
        <w:rPr>
          <w:rFonts w:ascii="Segoe UI" w:hAnsi="Segoe UI" w:cs="Segoe UI"/>
          <w:color w:val="595959"/>
          <w:sz w:val="20"/>
          <w:szCs w:val="20"/>
        </w:rPr>
        <w:t xml:space="preserve"> - </w:t>
      </w:r>
      <w:r w:rsidRPr="00ED5E5C">
        <w:rPr>
          <w:rFonts w:ascii="Segoe UI" w:hAnsi="Segoe UI" w:cs="Segoe UI"/>
          <w:b/>
          <w:color w:val="595959"/>
          <w:sz w:val="20"/>
          <w:szCs w:val="20"/>
        </w:rPr>
        <w:t>IP 65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</w:t>
      </w:r>
    </w:p>
    <w:p w:rsidR="00B24B37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color w:val="595959"/>
          <w:sz w:val="20"/>
          <w:szCs w:val="20"/>
        </w:rPr>
      </w:pPr>
      <w:proofErr w:type="gramStart"/>
      <w:r w:rsidRPr="00D2639C">
        <w:rPr>
          <w:rFonts w:ascii="Segoe UI" w:hAnsi="Segoe UI" w:cs="Segoe UI"/>
          <w:b/>
          <w:color w:val="595959"/>
          <w:sz w:val="20"/>
          <w:szCs w:val="20"/>
        </w:rPr>
        <w:t>автомат</w:t>
      </w:r>
      <w:proofErr w:type="gramEnd"/>
      <w:r>
        <w:rPr>
          <w:rFonts w:ascii="Segoe UI" w:hAnsi="Segoe UI" w:cs="Segoe UI"/>
          <w:b/>
          <w:color w:val="595959"/>
          <w:sz w:val="20"/>
          <w:szCs w:val="20"/>
        </w:rPr>
        <w:t xml:space="preserve"> защиты генератора </w:t>
      </w:r>
      <w:r w:rsidRPr="00F92919">
        <w:rPr>
          <w:rFonts w:ascii="Segoe UI" w:hAnsi="Segoe UI" w:cs="Segoe UI"/>
          <w:color w:val="595959"/>
          <w:sz w:val="20"/>
          <w:szCs w:val="20"/>
        </w:rPr>
        <w:t>(</w:t>
      </w:r>
      <w:r>
        <w:rPr>
          <w:rFonts w:ascii="Segoe UI" w:hAnsi="Segoe UI" w:cs="Segoe UI"/>
          <w:color w:val="595959"/>
          <w:sz w:val="20"/>
          <w:szCs w:val="20"/>
        </w:rPr>
        <w:t>может быть</w:t>
      </w:r>
      <w:r w:rsidRPr="00F92919">
        <w:rPr>
          <w:rFonts w:ascii="Segoe UI" w:hAnsi="Segoe UI" w:cs="Segoe UI"/>
          <w:color w:val="595959"/>
          <w:sz w:val="20"/>
          <w:szCs w:val="20"/>
        </w:rPr>
        <w:t xml:space="preserve"> расположен </w:t>
      </w:r>
      <w:r>
        <w:rPr>
          <w:rFonts w:ascii="Segoe UI" w:hAnsi="Segoe UI" w:cs="Segoe UI"/>
          <w:color w:val="595959"/>
          <w:sz w:val="20"/>
          <w:szCs w:val="20"/>
        </w:rPr>
        <w:t>в пульте управления / отдельном силовом шкафе)</w:t>
      </w:r>
    </w:p>
    <w:p w:rsidR="00B24B37" w:rsidRPr="007231F4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color w:val="595959"/>
          <w:sz w:val="20"/>
          <w:szCs w:val="20"/>
        </w:rPr>
        <w:sectPr w:rsidR="00B24B37" w:rsidRPr="007231F4" w:rsidSect="003E0A2B">
          <w:type w:val="continuous"/>
          <w:pgSz w:w="11906" w:h="16838"/>
          <w:pgMar w:top="0" w:right="566" w:bottom="284" w:left="426" w:header="709" w:footer="389" w:gutter="0"/>
          <w:cols w:num="2" w:space="142"/>
          <w:docGrid w:linePitch="360"/>
        </w:sectPr>
      </w:pPr>
    </w:p>
    <w:p w:rsidR="00B24B37" w:rsidRDefault="00B24B37" w:rsidP="00B24B37">
      <w:pPr>
        <w:spacing w:after="0"/>
        <w:rPr>
          <w:rFonts w:ascii="Segoe UI" w:hAnsi="Segoe UI" w:cs="Segoe UI"/>
          <w:snapToGrid w:val="0"/>
          <w:sz w:val="14"/>
          <w:szCs w:val="14"/>
        </w:rPr>
      </w:pPr>
    </w:p>
    <w:p w:rsidR="00437F80" w:rsidRDefault="00437F80" w:rsidP="00B24B37">
      <w:pPr>
        <w:spacing w:after="0"/>
        <w:rPr>
          <w:rFonts w:ascii="Segoe UI" w:hAnsi="Segoe UI" w:cs="Segoe UI"/>
          <w:snapToGrid w:val="0"/>
          <w:sz w:val="14"/>
          <w:szCs w:val="14"/>
        </w:rPr>
      </w:pPr>
    </w:p>
    <w:p w:rsidR="00437F80" w:rsidRDefault="00401019" w:rsidP="00437F80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" w:hAnsi="Segoe UI" w:cs="Segoe UI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-41910</wp:posOffset>
            </wp:positionV>
            <wp:extent cx="398145" cy="398145"/>
            <wp:effectExtent l="0" t="0" r="1905" b="1905"/>
            <wp:wrapNone/>
            <wp:docPr id="186" name="Picture 186" descr="Блок-контейнер Сев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Блок-контейнер Север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F80">
        <w:rPr>
          <w:rFonts w:ascii="Segoe UI" w:hAnsi="Segoe UI" w:cs="Segoe UI"/>
          <w:b/>
          <w:color w:val="FF0000"/>
          <w:sz w:val="32"/>
          <w:szCs w:val="32"/>
        </w:rPr>
        <w:t xml:space="preserve">     </w:t>
      </w:r>
      <w:r w:rsidR="00437F80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ДЭС в утепленном контейнере «Север» </w:t>
      </w:r>
    </w:p>
    <w:p w:rsidR="00437F80" w:rsidRDefault="00437F80" w:rsidP="00437F80">
      <w:pPr>
        <w:autoSpaceDE w:val="0"/>
        <w:autoSpaceDN w:val="0"/>
        <w:adjustRightInd w:val="0"/>
        <w:spacing w:after="0" w:line="240" w:lineRule="auto"/>
        <w:ind w:left="176" w:right="176"/>
        <w:jc w:val="center"/>
        <w:rPr>
          <w:rFonts w:ascii="Segoe UI Light" w:hAnsi="Segoe UI Light" w:cs="Segoe UI"/>
          <w:snapToGrid w:val="0"/>
          <w:color w:val="404040"/>
          <w:sz w:val="10"/>
          <w:szCs w:val="10"/>
        </w:rPr>
      </w:pPr>
    </w:p>
    <w:p w:rsidR="00437F80" w:rsidRPr="00E97BA0" w:rsidRDefault="00437F80" w:rsidP="00437F80">
      <w:pPr>
        <w:autoSpaceDE w:val="0"/>
        <w:autoSpaceDN w:val="0"/>
        <w:adjustRightInd w:val="0"/>
        <w:spacing w:after="0" w:line="240" w:lineRule="auto"/>
        <w:ind w:left="176" w:right="176"/>
        <w:jc w:val="center"/>
        <w:rPr>
          <w:rFonts w:ascii="Segoe UI Light" w:hAnsi="Segoe UI Light" w:cs="Segoe UI"/>
          <w:snapToGrid w:val="0"/>
          <w:color w:val="404040"/>
          <w:sz w:val="10"/>
          <w:szCs w:val="10"/>
        </w:rPr>
      </w:pPr>
    </w:p>
    <w:p w:rsidR="00437F80" w:rsidRDefault="00437F80" w:rsidP="00437F80">
      <w:pPr>
        <w:autoSpaceDE w:val="0"/>
        <w:autoSpaceDN w:val="0"/>
        <w:adjustRightInd w:val="0"/>
        <w:spacing w:after="0" w:line="240" w:lineRule="auto"/>
        <w:ind w:left="176" w:right="176"/>
        <w:jc w:val="center"/>
        <w:rPr>
          <w:rFonts w:ascii="Segoe UI Light" w:hAnsi="Segoe UI Light" w:cs="Segoe UI"/>
          <w:snapToGrid w:val="0"/>
          <w:color w:val="404040"/>
          <w:sz w:val="10"/>
          <w:szCs w:val="10"/>
        </w:rPr>
      </w:pPr>
    </w:p>
    <w:p w:rsidR="00437F80" w:rsidRDefault="00437F80" w:rsidP="00437F80">
      <w:pPr>
        <w:spacing w:after="100"/>
        <w:ind w:left="567"/>
        <w:rPr>
          <w:rFonts w:ascii="Segoe UI" w:hAnsi="Segoe UI" w:cs="Segoe UI"/>
          <w:color w:val="404040"/>
          <w:sz w:val="20"/>
          <w:szCs w:val="20"/>
        </w:rPr>
      </w:pPr>
      <w:r w:rsidRPr="0009320C">
        <w:rPr>
          <w:rFonts w:ascii="Segoe UI" w:hAnsi="Segoe UI" w:cs="Segoe UI"/>
          <w:color w:val="404040"/>
          <w:sz w:val="20"/>
          <w:szCs w:val="20"/>
        </w:rPr>
        <w:t xml:space="preserve">Блок-контейнер «Север» 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- </w:t>
      </w:r>
      <w:r>
        <w:rPr>
          <w:rFonts w:ascii="Segoe UI" w:hAnsi="Segoe UI" w:cs="Segoe UI"/>
          <w:color w:val="404040"/>
          <w:sz w:val="20"/>
          <w:szCs w:val="20"/>
        </w:rPr>
        <w:t>утепленное</w:t>
      </w:r>
      <w:r w:rsidRPr="00266BCC"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DA78F5">
        <w:rPr>
          <w:rFonts w:ascii="Segoe UI" w:hAnsi="Segoe UI" w:cs="Segoe UI"/>
          <w:color w:val="404040"/>
          <w:sz w:val="20"/>
          <w:szCs w:val="20"/>
        </w:rPr>
        <w:t>технологическое помещение</w:t>
      </w:r>
      <w:r>
        <w:rPr>
          <w:rFonts w:ascii="Segoe UI" w:hAnsi="Segoe UI" w:cs="Segoe UI"/>
          <w:color w:val="404040"/>
          <w:sz w:val="20"/>
          <w:szCs w:val="20"/>
        </w:rPr>
        <w:t>, надежно защищенное от осадков и доступа посторонних. Внутри размещается ДЭС со всем необходимым технологическим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оборудование</w:t>
      </w:r>
      <w:r>
        <w:rPr>
          <w:rFonts w:ascii="Segoe UI" w:hAnsi="Segoe UI" w:cs="Segoe UI"/>
          <w:color w:val="404040"/>
          <w:sz w:val="20"/>
          <w:szCs w:val="20"/>
        </w:rPr>
        <w:t xml:space="preserve">м         </w:t>
      </w:r>
      <w:proofErr w:type="gramStart"/>
      <w:r>
        <w:rPr>
          <w:rFonts w:ascii="Segoe UI" w:hAnsi="Segoe UI" w:cs="Segoe UI"/>
          <w:color w:val="404040"/>
          <w:sz w:val="20"/>
          <w:szCs w:val="20"/>
        </w:rPr>
        <w:t xml:space="preserve">  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(</w:t>
      </w:r>
      <w:proofErr w:type="gramEnd"/>
      <w:r w:rsidRPr="00DA78F5">
        <w:rPr>
          <w:rFonts w:ascii="Segoe UI" w:hAnsi="Segoe UI" w:cs="Segoe UI"/>
          <w:color w:val="404040"/>
          <w:sz w:val="20"/>
          <w:szCs w:val="20"/>
        </w:rPr>
        <w:t>АВР,</w:t>
      </w:r>
      <w:r>
        <w:rPr>
          <w:rFonts w:ascii="Segoe UI" w:hAnsi="Segoe UI" w:cs="Segoe UI"/>
          <w:color w:val="404040"/>
          <w:sz w:val="20"/>
          <w:szCs w:val="20"/>
        </w:rPr>
        <w:t xml:space="preserve"> шкаф общей шины,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дополнительные топливные </w:t>
      </w:r>
      <w:r>
        <w:rPr>
          <w:rFonts w:ascii="Segoe UI" w:hAnsi="Segoe UI" w:cs="Segoe UI"/>
          <w:color w:val="404040"/>
          <w:sz w:val="20"/>
          <w:szCs w:val="20"/>
        </w:rPr>
        <w:t>ёмкости до 3000 л</w:t>
      </w:r>
      <w:r w:rsidRPr="00DA78F5">
        <w:rPr>
          <w:rFonts w:ascii="Segoe UI" w:hAnsi="Segoe UI" w:cs="Segoe UI"/>
          <w:color w:val="404040"/>
          <w:sz w:val="20"/>
          <w:szCs w:val="20"/>
        </w:rPr>
        <w:t>,</w:t>
      </w:r>
      <w:r>
        <w:rPr>
          <w:rFonts w:ascii="Segoe UI" w:hAnsi="Segoe UI" w:cs="Segoe UI"/>
          <w:color w:val="404040"/>
          <w:sz w:val="20"/>
          <w:szCs w:val="20"/>
        </w:rPr>
        <w:t xml:space="preserve"> системы дозаправки,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пожаротушения</w:t>
      </w:r>
      <w:r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DA78F5">
        <w:rPr>
          <w:rFonts w:ascii="Segoe UI" w:hAnsi="Segoe UI" w:cs="Segoe UI"/>
          <w:color w:val="404040"/>
          <w:sz w:val="20"/>
          <w:szCs w:val="20"/>
        </w:rPr>
        <w:t>и пр.)</w:t>
      </w:r>
      <w:r>
        <w:rPr>
          <w:rFonts w:ascii="Segoe UI" w:hAnsi="Segoe UI" w:cs="Segoe UI"/>
          <w:color w:val="404040"/>
          <w:sz w:val="20"/>
          <w:szCs w:val="20"/>
        </w:rPr>
        <w:t xml:space="preserve">. </w:t>
      </w:r>
      <w:r w:rsidRPr="00E97BA0">
        <w:rPr>
          <w:rFonts w:ascii="Segoe UI" w:hAnsi="Segoe UI" w:cs="Segoe UI"/>
          <w:i/>
          <w:color w:val="404040"/>
          <w:sz w:val="20"/>
          <w:szCs w:val="20"/>
        </w:rPr>
        <w:t>Это идеальный вариант для эксплуатации дизельной электростанции (ДЭС) в российских условиях.</w:t>
      </w:r>
      <w:r>
        <w:rPr>
          <w:rFonts w:ascii="Segoe UI" w:hAnsi="Segoe UI" w:cs="Segoe UI"/>
          <w:color w:val="404040"/>
          <w:sz w:val="20"/>
          <w:szCs w:val="20"/>
        </w:rPr>
        <w:t xml:space="preserve"> </w:t>
      </w:r>
    </w:p>
    <w:p w:rsidR="00437F80" w:rsidRDefault="00401019" w:rsidP="00437F80">
      <w:pPr>
        <w:spacing w:after="100"/>
        <w:ind w:left="567"/>
        <w:rPr>
          <w:rFonts w:ascii="Segoe UI" w:hAnsi="Segoe UI" w:cs="Segoe UI"/>
          <w:color w:val="40404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246380</wp:posOffset>
            </wp:positionV>
            <wp:extent cx="2971800" cy="2356485"/>
            <wp:effectExtent l="0" t="0" r="0" b="5715"/>
            <wp:wrapNone/>
            <wp:docPr id="244" name="Picture 244" descr="Контейнер SCANIA_35 - светло-оранже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Контейнер SCANIA_35 - светло-оранжевый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184150</wp:posOffset>
                </wp:positionV>
                <wp:extent cx="3461385" cy="4549775"/>
                <wp:effectExtent l="6350" t="12700" r="8890" b="9525"/>
                <wp:wrapNone/>
                <wp:docPr id="31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1385" cy="4549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3C17590D" id="AutoShape 180" o:spid="_x0000_s1026" style="position:absolute;margin-left:13.25pt;margin-top:14.5pt;width:272.55pt;height:358.2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" strokecolor="#00b0f0" strokeweight="1pt">
                <v:stroke dashstyle="dash"/>
                <v:shadow color="#868686"/>
              </v:roundrect>
            </w:pict>
          </mc:Fallback>
        </mc:AlternateContent>
      </w:r>
    </w:p>
    <w:p w:rsidR="00437F80" w:rsidRPr="00E97BA0" w:rsidRDefault="00401019" w:rsidP="00437F80">
      <w:pPr>
        <w:spacing w:after="0"/>
        <w:ind w:left="284"/>
        <w:rPr>
          <w:rFonts w:ascii="Segoe UI" w:hAnsi="Segoe UI" w:cs="Segoe UI"/>
          <w:color w:val="404040"/>
          <w:sz w:val="6"/>
          <w:szCs w:val="6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2540</wp:posOffset>
            </wp:positionV>
            <wp:extent cx="2899410" cy="2342515"/>
            <wp:effectExtent l="0" t="0" r="0" b="635"/>
            <wp:wrapNone/>
            <wp:docPr id="185" name="Picture 185" descr="Контейнер Север БЕЛО-СИНИЙ - с конвер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Контейнер Север БЕЛО-СИНИЙ - с конвертом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F80" w:rsidRPr="00791ED5" w:rsidRDefault="00437F80" w:rsidP="00437F80">
      <w:pPr>
        <w:spacing w:after="100"/>
        <w:ind w:left="284"/>
        <w:rPr>
          <w:rFonts w:ascii="Segoe UI" w:hAnsi="Segoe UI" w:cs="Segoe UI"/>
          <w:color w:val="404040"/>
          <w:sz w:val="14"/>
          <w:szCs w:val="14"/>
        </w:rPr>
      </w:pPr>
    </w:p>
    <w:p w:rsidR="00437F80" w:rsidRPr="007364AC" w:rsidRDefault="00437F80" w:rsidP="00437F80">
      <w:pPr>
        <w:tabs>
          <w:tab w:val="left" w:pos="567"/>
        </w:tabs>
        <w:spacing w:after="140"/>
        <w:ind w:left="568" w:hanging="284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 xml:space="preserve">        </w:t>
      </w:r>
      <w:r w:rsidRPr="007364AC">
        <w:rPr>
          <w:rFonts w:ascii="Segoe UI Light" w:hAnsi="Segoe UI Light" w:cs="Segoe UI"/>
          <w:snapToGrid w:val="0"/>
          <w:color w:val="404040"/>
          <w:sz w:val="28"/>
          <w:szCs w:val="28"/>
        </w:rPr>
        <w:t>ТЕХНИЧЕСКИЕ ПРЕИМУЩЕСТВА</w:t>
      </w: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>:</w:t>
      </w:r>
    </w:p>
    <w:p w:rsidR="00437F80" w:rsidRPr="00A51911" w:rsidRDefault="00437F80" w:rsidP="00437F80">
      <w:pPr>
        <w:numPr>
          <w:ilvl w:val="0"/>
          <w:numId w:val="14"/>
        </w:numPr>
        <w:tabs>
          <w:tab w:val="left" w:pos="993"/>
          <w:tab w:val="left" w:pos="5529"/>
        </w:tabs>
        <w:spacing w:after="60"/>
        <w:ind w:left="992" w:right="5385" w:hanging="346"/>
        <w:rPr>
          <w:rFonts w:ascii="Segoe UI" w:hAnsi="Segoe UI" w:cs="Segoe UI"/>
          <w:i/>
          <w:color w:val="595959"/>
          <w:sz w:val="16"/>
          <w:szCs w:val="16"/>
        </w:rPr>
      </w:pPr>
      <w:proofErr w:type="gramStart"/>
      <w:r w:rsidRPr="00A51911">
        <w:rPr>
          <w:rFonts w:ascii="Segoe UI" w:hAnsi="Segoe UI" w:cs="Segoe UI"/>
          <w:b/>
          <w:color w:val="595959"/>
          <w:sz w:val="16"/>
          <w:szCs w:val="16"/>
        </w:rPr>
        <w:t>сверхпрочный</w:t>
      </w:r>
      <w:proofErr w:type="gramEnd"/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сварной каркас</w:t>
      </w:r>
      <w:r w:rsidRPr="00A51911">
        <w:rPr>
          <w:rFonts w:ascii="Segoe UI" w:hAnsi="Segoe UI" w:cs="Segoe UI"/>
          <w:color w:val="595959"/>
          <w:sz w:val="16"/>
          <w:szCs w:val="16"/>
        </w:rPr>
        <w:t xml:space="preserve"> 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>из гнутого 4</w:t>
      </w:r>
      <w:r>
        <w:rPr>
          <w:rFonts w:ascii="Segoe UI" w:hAnsi="Segoe UI" w:cs="Segoe UI"/>
          <w:b/>
          <w:color w:val="595959"/>
          <w:sz w:val="16"/>
          <w:szCs w:val="16"/>
        </w:rPr>
        <w:t>-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мм стального профиля </w:t>
      </w:r>
      <w:r>
        <w:rPr>
          <w:rFonts w:ascii="Segoe UI" w:hAnsi="Segoe UI" w:cs="Segoe UI"/>
          <w:b/>
          <w:color w:val="595959"/>
          <w:sz w:val="16"/>
          <w:szCs w:val="16"/>
        </w:rPr>
        <w:t>и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дополнительные рёбра жёсткости </w:t>
      </w:r>
      <w:r w:rsidRPr="00A51911">
        <w:rPr>
          <w:rFonts w:ascii="Segoe UI" w:hAnsi="Segoe UI" w:cs="Segoe UI"/>
          <w:i/>
          <w:color w:val="595959"/>
          <w:sz w:val="16"/>
          <w:szCs w:val="16"/>
        </w:rPr>
        <w:t xml:space="preserve">(важное отличие от контейнеров из сэндвич-панелей) - </w:t>
      </w:r>
      <w:r w:rsidRPr="00A51911">
        <w:rPr>
          <w:rFonts w:ascii="Segoe UI" w:hAnsi="Segoe UI" w:cs="Segoe UI"/>
          <w:color w:val="595959"/>
          <w:sz w:val="16"/>
          <w:szCs w:val="16"/>
        </w:rPr>
        <w:t>контейнер действительно выдерживает нагрузку до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3G</w:t>
      </w:r>
    </w:p>
    <w:p w:rsidR="00437F80" w:rsidRPr="009323BE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669" w:hanging="346"/>
        <w:rPr>
          <w:rFonts w:ascii="Segoe UI" w:hAnsi="Segoe UI" w:cs="Segoe UI"/>
          <w:b/>
          <w:color w:val="595959"/>
          <w:sz w:val="16"/>
          <w:szCs w:val="16"/>
        </w:rPr>
      </w:pPr>
      <w:proofErr w:type="gramStart"/>
      <w:r w:rsidRPr="009323BE">
        <w:rPr>
          <w:rFonts w:ascii="Segoe UI" w:hAnsi="Segoe UI" w:cs="Segoe UI"/>
          <w:b/>
          <w:color w:val="595959"/>
          <w:sz w:val="16"/>
          <w:szCs w:val="16"/>
        </w:rPr>
        <w:t>высококачественный</w:t>
      </w:r>
      <w:proofErr w:type="gramEnd"/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утеплитель </w:t>
      </w:r>
      <w:r w:rsidRPr="009323BE">
        <w:rPr>
          <w:rFonts w:ascii="Segoe UI" w:hAnsi="Segoe UI" w:cs="Segoe UI"/>
          <w:b/>
          <w:color w:val="595959"/>
          <w:sz w:val="16"/>
          <w:szCs w:val="16"/>
          <w:lang w:val="en-US"/>
        </w:rPr>
        <w:t>URSA</w:t>
      </w:r>
      <w:r w:rsidRPr="009323BE">
        <w:rPr>
          <w:rFonts w:ascii="Segoe UI" w:hAnsi="Segoe UI" w:cs="Segoe UI"/>
          <w:color w:val="595959"/>
          <w:sz w:val="16"/>
          <w:szCs w:val="16"/>
        </w:rPr>
        <w:t xml:space="preserve"> из негорючей базальтовой ваты толщиной 100 мм, не осыпающийся при длительной эксплуатации, со слоем пароизоляции</w:t>
      </w:r>
    </w:p>
    <w:p w:rsidR="00437F80" w:rsidRPr="009323BE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proofErr w:type="gramStart"/>
      <w:r w:rsidRPr="009323BE">
        <w:rPr>
          <w:rFonts w:ascii="Segoe UI" w:hAnsi="Segoe UI" w:cs="Segoe UI"/>
          <w:b/>
          <w:color w:val="595959"/>
          <w:sz w:val="16"/>
          <w:szCs w:val="16"/>
        </w:rPr>
        <w:t>стойкая</w:t>
      </w:r>
      <w:proofErr w:type="gramEnd"/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антикоррозийная покраска</w:t>
      </w:r>
      <w:r w:rsidRPr="009323BE">
        <w:rPr>
          <w:rFonts w:ascii="Segoe UI" w:hAnsi="Segoe UI" w:cs="Segoe UI"/>
          <w:color w:val="595959"/>
          <w:sz w:val="16"/>
          <w:szCs w:val="16"/>
        </w:rPr>
        <w:t>, обшивка - профлист из оцинкованной стали с ПВХ покрытием</w:t>
      </w:r>
    </w:p>
    <w:p w:rsidR="00437F80" w:rsidRPr="009323BE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proofErr w:type="gramStart"/>
      <w:r w:rsidRPr="009323BE">
        <w:rPr>
          <w:rFonts w:ascii="Segoe UI" w:hAnsi="Segoe UI" w:cs="Segoe UI"/>
          <w:b/>
          <w:color w:val="595959"/>
          <w:sz w:val="16"/>
          <w:szCs w:val="16"/>
        </w:rPr>
        <w:t>антивандальны</w:t>
      </w:r>
      <w:r>
        <w:rPr>
          <w:rFonts w:ascii="Segoe UI" w:hAnsi="Segoe UI" w:cs="Segoe UI"/>
          <w:b/>
          <w:color w:val="595959"/>
          <w:sz w:val="16"/>
          <w:szCs w:val="16"/>
        </w:rPr>
        <w:t>е</w:t>
      </w:r>
      <w:proofErr w:type="gramEnd"/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</w:t>
      </w:r>
      <w:r>
        <w:rPr>
          <w:rFonts w:ascii="Segoe UI" w:hAnsi="Segoe UI" w:cs="Segoe UI"/>
          <w:b/>
          <w:color w:val="595959"/>
          <w:sz w:val="16"/>
          <w:szCs w:val="16"/>
        </w:rPr>
        <w:t>стальные</w:t>
      </w: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решетки</w:t>
      </w:r>
      <w:r>
        <w:rPr>
          <w:rFonts w:ascii="Segoe UI" w:hAnsi="Segoe UI" w:cs="Segoe UI"/>
          <w:b/>
          <w:color w:val="595959"/>
          <w:sz w:val="16"/>
          <w:szCs w:val="16"/>
        </w:rPr>
        <w:t>-жалюзи</w:t>
      </w:r>
      <w:r w:rsidRPr="009323BE">
        <w:rPr>
          <w:rFonts w:ascii="Segoe UI" w:hAnsi="Segoe UI" w:cs="Segoe UI"/>
          <w:color w:val="595959"/>
          <w:sz w:val="16"/>
          <w:szCs w:val="16"/>
        </w:rPr>
        <w:t xml:space="preserve"> </w:t>
      </w:r>
      <w:r>
        <w:rPr>
          <w:rFonts w:ascii="Segoe UI" w:hAnsi="Segoe UI" w:cs="Segoe UI"/>
          <w:color w:val="595959"/>
          <w:sz w:val="16"/>
          <w:szCs w:val="16"/>
        </w:rPr>
        <w:t xml:space="preserve">для защиты </w:t>
      </w:r>
      <w:r w:rsidRPr="009323BE">
        <w:rPr>
          <w:rFonts w:ascii="Segoe UI" w:hAnsi="Segoe UI" w:cs="Segoe UI"/>
          <w:color w:val="595959"/>
          <w:sz w:val="16"/>
          <w:szCs w:val="16"/>
        </w:rPr>
        <w:t>проем</w:t>
      </w:r>
      <w:r>
        <w:rPr>
          <w:rFonts w:ascii="Segoe UI" w:hAnsi="Segoe UI" w:cs="Segoe UI"/>
          <w:color w:val="595959"/>
          <w:sz w:val="16"/>
          <w:szCs w:val="16"/>
        </w:rPr>
        <w:t>ов приточно-отточной вентиляции</w:t>
      </w:r>
    </w:p>
    <w:p w:rsidR="00437F80" w:rsidRPr="009323BE" w:rsidRDefault="00401019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131445</wp:posOffset>
            </wp:positionV>
            <wp:extent cx="2804160" cy="1863725"/>
            <wp:effectExtent l="0" t="0" r="0" b="3175"/>
            <wp:wrapNone/>
            <wp:docPr id="184" name="Picture 184" descr="TIM_4599+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TIM_4599+++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37F80" w:rsidRPr="009323BE">
        <w:rPr>
          <w:rFonts w:ascii="Segoe UI" w:hAnsi="Segoe UI" w:cs="Segoe UI"/>
          <w:b/>
          <w:color w:val="595959"/>
          <w:sz w:val="16"/>
          <w:szCs w:val="16"/>
        </w:rPr>
        <w:t>быстросъёмная</w:t>
      </w:r>
      <w:proofErr w:type="gramEnd"/>
      <w:r w:rsidR="00437F80"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торцевая стена</w:t>
      </w:r>
      <w:r w:rsidR="00437F80" w:rsidRPr="009323BE">
        <w:rPr>
          <w:rFonts w:ascii="Segoe UI" w:hAnsi="Segoe UI" w:cs="Segoe UI"/>
          <w:color w:val="595959"/>
          <w:sz w:val="16"/>
          <w:szCs w:val="16"/>
        </w:rPr>
        <w:t xml:space="preserve"> для удобства монтажа / демонтажа, ремонта оборудования</w:t>
      </w:r>
    </w:p>
    <w:p w:rsidR="00437F80" w:rsidRPr="0001177D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proofErr w:type="gramStart"/>
      <w:r w:rsidRPr="0001177D">
        <w:rPr>
          <w:rFonts w:ascii="Segoe UI" w:hAnsi="Segoe UI" w:cs="Segoe UI"/>
          <w:b/>
          <w:color w:val="595959"/>
          <w:sz w:val="16"/>
          <w:szCs w:val="16"/>
        </w:rPr>
        <w:t>скрытая</w:t>
      </w:r>
      <w:proofErr w:type="gramEnd"/>
      <w:r w:rsidRPr="0001177D">
        <w:rPr>
          <w:rFonts w:ascii="Segoe UI" w:hAnsi="Segoe UI" w:cs="Segoe UI"/>
          <w:b/>
          <w:color w:val="595959"/>
          <w:sz w:val="16"/>
          <w:szCs w:val="16"/>
        </w:rPr>
        <w:t xml:space="preserve"> магистраль для укладки силовых кабелей</w:t>
      </w:r>
      <w:r w:rsidRPr="0001177D">
        <w:rPr>
          <w:rFonts w:ascii="Segoe UI" w:hAnsi="Segoe UI" w:cs="Segoe UI"/>
          <w:color w:val="595959"/>
          <w:sz w:val="16"/>
          <w:szCs w:val="16"/>
        </w:rPr>
        <w:t xml:space="preserve"> в полу контейнера, электропроводка в </w:t>
      </w:r>
      <w:r>
        <w:rPr>
          <w:rFonts w:ascii="Segoe UI" w:hAnsi="Segoe UI" w:cs="Segoe UI"/>
          <w:color w:val="595959"/>
          <w:sz w:val="16"/>
          <w:szCs w:val="16"/>
        </w:rPr>
        <w:t xml:space="preserve">подвесных </w:t>
      </w:r>
      <w:r w:rsidRPr="0001177D">
        <w:rPr>
          <w:rFonts w:ascii="Segoe UI" w:hAnsi="Segoe UI" w:cs="Segoe UI"/>
          <w:color w:val="595959"/>
          <w:sz w:val="16"/>
          <w:szCs w:val="16"/>
        </w:rPr>
        <w:t>металлических коробах и гофрированных ПВХ трубах</w:t>
      </w:r>
    </w:p>
    <w:p w:rsidR="00437F80" w:rsidRPr="00A51911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b/>
          <w:color w:val="595959"/>
          <w:sz w:val="16"/>
          <w:szCs w:val="16"/>
        </w:rPr>
      </w:pPr>
      <w:r w:rsidRPr="00A51911">
        <w:rPr>
          <w:rFonts w:ascii="Segoe UI" w:hAnsi="Segoe UI" w:cs="Segoe UI"/>
          <w:b/>
          <w:color w:val="595959"/>
          <w:sz w:val="16"/>
          <w:szCs w:val="16"/>
        </w:rPr>
        <w:t>«</w:t>
      </w:r>
      <w:proofErr w:type="gramStart"/>
      <w:r w:rsidRPr="00A51911">
        <w:rPr>
          <w:rFonts w:ascii="Segoe UI" w:hAnsi="Segoe UI" w:cs="Segoe UI"/>
          <w:b/>
          <w:color w:val="595959"/>
          <w:sz w:val="16"/>
          <w:szCs w:val="16"/>
        </w:rPr>
        <w:t>дыхательный</w:t>
      </w:r>
      <w:proofErr w:type="gramEnd"/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» клапан - </w:t>
      </w:r>
      <w:r w:rsidRPr="00E97BA0">
        <w:rPr>
          <w:rFonts w:ascii="Segoe UI" w:hAnsi="Segoe UI" w:cs="Segoe UI"/>
          <w:color w:val="595959"/>
          <w:sz w:val="16"/>
          <w:szCs w:val="16"/>
        </w:rPr>
        <w:t>для отвода паров топлива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</w:t>
      </w:r>
      <w:r w:rsidRPr="00A51911">
        <w:rPr>
          <w:rFonts w:ascii="Segoe UI" w:hAnsi="Segoe UI" w:cs="Segoe UI"/>
          <w:color w:val="595959"/>
          <w:sz w:val="16"/>
          <w:szCs w:val="16"/>
        </w:rPr>
        <w:t>из бака за пределы контейнера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</w:t>
      </w:r>
    </w:p>
    <w:p w:rsidR="00437F80" w:rsidRPr="00E2728B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b/>
          <w:color w:val="595959"/>
          <w:sz w:val="16"/>
          <w:szCs w:val="16"/>
        </w:rPr>
      </w:pPr>
      <w:proofErr w:type="gramStart"/>
      <w:r w:rsidRPr="00E2728B">
        <w:rPr>
          <w:rFonts w:ascii="Segoe UI" w:hAnsi="Segoe UI" w:cs="Segoe UI"/>
          <w:b/>
          <w:color w:val="595959"/>
          <w:sz w:val="16"/>
          <w:szCs w:val="16"/>
        </w:rPr>
        <w:t>высокая</w:t>
      </w:r>
      <w:proofErr w:type="gramEnd"/>
      <w:r w:rsidRPr="00E2728B">
        <w:rPr>
          <w:rFonts w:ascii="Segoe UI" w:hAnsi="Segoe UI" w:cs="Segoe UI"/>
          <w:b/>
          <w:color w:val="595959"/>
          <w:sz w:val="16"/>
          <w:szCs w:val="16"/>
        </w:rPr>
        <w:t xml:space="preserve"> степень огнестойкости</w:t>
      </w:r>
    </w:p>
    <w:p w:rsidR="00437F80" w:rsidRPr="009323BE" w:rsidRDefault="00437F80" w:rsidP="00437F80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b/>
          <w:color w:val="595959"/>
          <w:sz w:val="16"/>
          <w:szCs w:val="16"/>
        </w:rPr>
      </w:pPr>
      <w:proofErr w:type="gramStart"/>
      <w:r>
        <w:rPr>
          <w:rFonts w:ascii="Segoe UI" w:hAnsi="Segoe UI" w:cs="Segoe UI"/>
          <w:b/>
          <w:color w:val="595959"/>
          <w:sz w:val="16"/>
          <w:szCs w:val="16"/>
        </w:rPr>
        <w:t>гарантированный</w:t>
      </w:r>
      <w:proofErr w:type="gramEnd"/>
      <w:r>
        <w:rPr>
          <w:rFonts w:ascii="Segoe UI" w:hAnsi="Segoe UI" w:cs="Segoe UI"/>
          <w:b/>
          <w:color w:val="595959"/>
          <w:sz w:val="16"/>
          <w:szCs w:val="16"/>
        </w:rPr>
        <w:t xml:space="preserve"> запуск и </w:t>
      </w: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работа ДЭС 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при</w:t>
      </w: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- 50° С </w:t>
      </w:r>
    </w:p>
    <w:p w:rsidR="00437F80" w:rsidRPr="00A60177" w:rsidRDefault="00437F80" w:rsidP="00437F80">
      <w:pPr>
        <w:numPr>
          <w:ilvl w:val="0"/>
          <w:numId w:val="14"/>
        </w:numPr>
        <w:tabs>
          <w:tab w:val="left" w:pos="993"/>
        </w:tabs>
        <w:spacing w:after="0"/>
        <w:ind w:left="992" w:right="5811" w:hanging="346"/>
        <w:rPr>
          <w:rFonts w:ascii="Segoe UI" w:hAnsi="Segoe UI" w:cs="Segoe UI"/>
          <w:b/>
          <w:color w:val="404040"/>
          <w:sz w:val="30"/>
          <w:szCs w:val="30"/>
        </w:rPr>
      </w:pPr>
      <w:proofErr w:type="gramStart"/>
      <w:r w:rsidRPr="009323BE">
        <w:rPr>
          <w:rFonts w:ascii="Segoe UI" w:hAnsi="Segoe UI" w:cs="Segoe UI"/>
          <w:b/>
          <w:color w:val="595959"/>
          <w:sz w:val="16"/>
          <w:szCs w:val="16"/>
        </w:rPr>
        <w:t>срок</w:t>
      </w:r>
      <w:proofErr w:type="gramEnd"/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активной эксплуатации – </w:t>
      </w:r>
      <w:r>
        <w:rPr>
          <w:rFonts w:ascii="Segoe UI" w:hAnsi="Segoe UI" w:cs="Segoe UI"/>
          <w:b/>
          <w:color w:val="595959"/>
          <w:sz w:val="18"/>
          <w:szCs w:val="18"/>
        </w:rPr>
        <w:t>20 лет</w:t>
      </w:r>
    </w:p>
    <w:p w:rsidR="00437F80" w:rsidRDefault="00437F80" w:rsidP="00437F80">
      <w:pPr>
        <w:tabs>
          <w:tab w:val="left" w:pos="993"/>
        </w:tabs>
        <w:spacing w:after="0"/>
        <w:ind w:right="5811"/>
        <w:rPr>
          <w:rFonts w:ascii="Segoe UI" w:hAnsi="Segoe UI" w:cs="Segoe UI"/>
          <w:b/>
          <w:color w:val="404040"/>
          <w:sz w:val="30"/>
          <w:szCs w:val="30"/>
        </w:rPr>
      </w:pPr>
    </w:p>
    <w:p w:rsidR="00437F80" w:rsidRPr="0009320C" w:rsidRDefault="00437F80" w:rsidP="00437F80">
      <w:pPr>
        <w:tabs>
          <w:tab w:val="left" w:pos="993"/>
        </w:tabs>
        <w:spacing w:after="0"/>
        <w:ind w:right="5811"/>
        <w:rPr>
          <w:rFonts w:ascii="Segoe UI" w:hAnsi="Segoe UI" w:cs="Segoe UI"/>
          <w:b/>
          <w:color w:val="404040"/>
          <w:sz w:val="30"/>
          <w:szCs w:val="30"/>
        </w:rPr>
      </w:pPr>
    </w:p>
    <w:p w:rsidR="00437F80" w:rsidRPr="00E97BA0" w:rsidRDefault="00437F80" w:rsidP="00437F80">
      <w:pPr>
        <w:spacing w:after="0"/>
        <w:ind w:left="284" w:right="5527"/>
        <w:rPr>
          <w:rFonts w:ascii="Segoe UI Light" w:hAnsi="Segoe UI Light" w:cs="Segoe UI"/>
          <w:snapToGrid w:val="0"/>
          <w:color w:val="404040"/>
          <w:sz w:val="14"/>
          <w:szCs w:val="14"/>
        </w:rPr>
      </w:pPr>
    </w:p>
    <w:p w:rsidR="00437F80" w:rsidRPr="003A1627" w:rsidRDefault="00437F80" w:rsidP="00437F80">
      <w:pPr>
        <w:spacing w:after="100"/>
        <w:ind w:left="425" w:right="142"/>
        <w:rPr>
          <w:rFonts w:ascii="Segoe UI Light" w:hAnsi="Segoe UI Light" w:cs="Segoe UI"/>
          <w:snapToGrid w:val="0"/>
          <w:color w:val="404040"/>
          <w:sz w:val="14"/>
          <w:szCs w:val="14"/>
        </w:rPr>
        <w:sectPr w:rsidR="00437F80" w:rsidRPr="003A1627" w:rsidSect="002826A1">
          <w:footerReference w:type="default" r:id="rId31"/>
          <w:type w:val="continuous"/>
          <w:pgSz w:w="11906" w:h="16838"/>
          <w:pgMar w:top="567" w:right="567" w:bottom="567" w:left="425" w:header="709" w:footer="391" w:gutter="0"/>
          <w:cols w:space="708"/>
          <w:docGrid w:linePitch="360"/>
        </w:sectPr>
      </w:pPr>
    </w:p>
    <w:p w:rsidR="00437F80" w:rsidRDefault="00437F80" w:rsidP="00437F80">
      <w:pPr>
        <w:spacing w:after="60"/>
        <w:ind w:left="709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lastRenderedPageBreak/>
        <w:t>Лучшая</w:t>
      </w:r>
      <w:r w:rsidRPr="006F022E">
        <w:rPr>
          <w:rFonts w:ascii="Segoe UI Light" w:hAnsi="Segoe UI Light" w:cs="Segoe UI"/>
          <w:snapToGrid w:val="0"/>
          <w:color w:val="404040"/>
          <w:sz w:val="28"/>
          <w:szCs w:val="28"/>
        </w:rPr>
        <w:t xml:space="preserve"> защита</w:t>
      </w: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 xml:space="preserve"> оборудования</w:t>
      </w:r>
    </w:p>
    <w:p w:rsidR="00437F80" w:rsidRPr="003A1627" w:rsidRDefault="00437F80" w:rsidP="00437F80">
      <w:pPr>
        <w:spacing w:after="0"/>
        <w:ind w:left="709"/>
        <w:rPr>
          <w:rFonts w:ascii="Segoe UI" w:hAnsi="Segoe UI" w:cs="Segoe UI"/>
          <w:color w:val="404040"/>
          <w:sz w:val="20"/>
          <w:szCs w:val="20"/>
        </w:rPr>
      </w:pPr>
      <w:r w:rsidRPr="003D48E0">
        <w:rPr>
          <w:rFonts w:ascii="Segoe UI" w:hAnsi="Segoe UI" w:cs="Segoe UI"/>
          <w:color w:val="404040"/>
          <w:sz w:val="20"/>
          <w:szCs w:val="20"/>
        </w:rPr>
        <w:t xml:space="preserve">Прочная, герметичная конструкция контейнера эффективно защищает ДЭС </w:t>
      </w:r>
      <w:r>
        <w:rPr>
          <w:rFonts w:ascii="Segoe UI" w:hAnsi="Segoe UI" w:cs="Segoe UI"/>
          <w:color w:val="404040"/>
          <w:sz w:val="20"/>
          <w:szCs w:val="20"/>
        </w:rPr>
        <w:t xml:space="preserve">даже </w:t>
      </w:r>
      <w:r w:rsidRPr="003D48E0">
        <w:rPr>
          <w:rFonts w:ascii="Segoe UI" w:hAnsi="Segoe UI" w:cs="Segoe UI"/>
          <w:color w:val="404040"/>
          <w:sz w:val="20"/>
          <w:szCs w:val="20"/>
        </w:rPr>
        <w:t>от</w:t>
      </w:r>
      <w:r>
        <w:rPr>
          <w:rFonts w:ascii="Segoe UI" w:hAnsi="Segoe UI" w:cs="Segoe UI"/>
          <w:color w:val="404040"/>
          <w:sz w:val="20"/>
          <w:szCs w:val="20"/>
        </w:rPr>
        <w:t xml:space="preserve"> экстремальных</w:t>
      </w:r>
      <w:r w:rsidRPr="003D48E0">
        <w:rPr>
          <w:rFonts w:ascii="Segoe UI" w:hAnsi="Segoe UI" w:cs="Segoe UI"/>
          <w:color w:val="404040"/>
          <w:sz w:val="20"/>
          <w:szCs w:val="20"/>
        </w:rPr>
        <w:t xml:space="preserve"> </w:t>
      </w:r>
      <w:r>
        <w:rPr>
          <w:rFonts w:ascii="Segoe UI" w:hAnsi="Segoe UI" w:cs="Segoe UI"/>
          <w:color w:val="404040"/>
          <w:sz w:val="20"/>
          <w:szCs w:val="20"/>
        </w:rPr>
        <w:t xml:space="preserve">           </w:t>
      </w:r>
      <w:r w:rsidRPr="003D48E0">
        <w:rPr>
          <w:rFonts w:ascii="Segoe UI" w:hAnsi="Segoe UI" w:cs="Segoe UI"/>
          <w:color w:val="404040"/>
          <w:sz w:val="20"/>
          <w:szCs w:val="20"/>
        </w:rPr>
        <w:t>погодных явлений</w:t>
      </w:r>
      <w:r>
        <w:rPr>
          <w:rFonts w:ascii="Segoe UI" w:hAnsi="Segoe UI" w:cs="Segoe UI"/>
          <w:color w:val="404040"/>
          <w:sz w:val="20"/>
          <w:szCs w:val="20"/>
        </w:rPr>
        <w:t xml:space="preserve"> и</w:t>
      </w:r>
      <w:r w:rsidRPr="003D48E0">
        <w:rPr>
          <w:rFonts w:ascii="Segoe UI" w:hAnsi="Segoe UI" w:cs="Segoe UI"/>
          <w:color w:val="404040"/>
          <w:sz w:val="20"/>
          <w:szCs w:val="20"/>
        </w:rPr>
        <w:t xml:space="preserve"> несанкционированного проникновения посторонних</w:t>
      </w:r>
      <w:r>
        <w:rPr>
          <w:rFonts w:ascii="Segoe UI" w:hAnsi="Segoe UI" w:cs="Segoe UI"/>
          <w:color w:val="404040"/>
          <w:sz w:val="20"/>
          <w:szCs w:val="20"/>
        </w:rPr>
        <w:t xml:space="preserve"> лиц.</w:t>
      </w:r>
      <w:r w:rsidRPr="003D48E0">
        <w:rPr>
          <w:rFonts w:ascii="Segoe UI" w:hAnsi="Segoe UI" w:cs="Segoe UI"/>
          <w:color w:val="404040"/>
          <w:sz w:val="20"/>
          <w:szCs w:val="20"/>
        </w:rPr>
        <w:cr/>
      </w:r>
    </w:p>
    <w:p w:rsidR="00437F80" w:rsidRDefault="00437F80" w:rsidP="00437F80">
      <w:pPr>
        <w:spacing w:after="60"/>
        <w:ind w:left="709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>Комфортная работа персонала</w:t>
      </w:r>
    </w:p>
    <w:p w:rsidR="00437F80" w:rsidRDefault="00437F80" w:rsidP="00437F80">
      <w:pPr>
        <w:tabs>
          <w:tab w:val="left" w:pos="851"/>
          <w:tab w:val="left" w:pos="5670"/>
        </w:tabs>
        <w:spacing w:after="0"/>
        <w:ind w:left="709"/>
        <w:rPr>
          <w:rFonts w:ascii="Segoe UI" w:hAnsi="Segoe UI" w:cs="Segoe UI"/>
          <w:color w:val="404040"/>
          <w:sz w:val="20"/>
          <w:szCs w:val="20"/>
        </w:rPr>
      </w:pPr>
      <w:r w:rsidRPr="00DA78F5">
        <w:rPr>
          <w:rFonts w:ascii="Segoe UI" w:hAnsi="Segoe UI" w:cs="Segoe UI"/>
          <w:color w:val="404040"/>
          <w:sz w:val="20"/>
          <w:szCs w:val="20"/>
        </w:rPr>
        <w:t xml:space="preserve">Внутри </w:t>
      </w:r>
      <w:r>
        <w:rPr>
          <w:rFonts w:ascii="Segoe UI" w:hAnsi="Segoe UI" w:cs="Segoe UI"/>
          <w:color w:val="404040"/>
          <w:sz w:val="20"/>
          <w:szCs w:val="20"/>
        </w:rPr>
        <w:t xml:space="preserve">контейнера </w:t>
      </w:r>
      <w:r w:rsidRPr="00DA78F5">
        <w:rPr>
          <w:rFonts w:ascii="Segoe UI" w:hAnsi="Segoe UI" w:cs="Segoe UI"/>
          <w:color w:val="404040"/>
          <w:sz w:val="20"/>
          <w:szCs w:val="20"/>
        </w:rPr>
        <w:t>достаточно места для работы персонала с удобным доступом ко всем узлам и системам ДЭС.</w:t>
      </w:r>
      <w:r>
        <w:rPr>
          <w:rFonts w:ascii="Segoe UI" w:hAnsi="Segoe UI" w:cs="Segoe UI"/>
          <w:color w:val="404040"/>
          <w:sz w:val="20"/>
          <w:szCs w:val="20"/>
        </w:rPr>
        <w:t xml:space="preserve"> Проведение ТО и ремонта независимо от внешних погодных условий.  </w:t>
      </w:r>
      <w:r w:rsidRPr="00DA78F5">
        <w:rPr>
          <w:rFonts w:ascii="Segoe UI" w:hAnsi="Segoe UI" w:cs="Segoe UI"/>
          <w:color w:val="404040"/>
          <w:sz w:val="20"/>
          <w:szCs w:val="20"/>
        </w:rPr>
        <w:cr/>
      </w:r>
    </w:p>
    <w:p w:rsidR="006330BC" w:rsidRDefault="006330BC" w:rsidP="00437F80">
      <w:pPr>
        <w:spacing w:after="0"/>
        <w:ind w:left="709" w:right="-284"/>
        <w:rPr>
          <w:rFonts w:ascii="Segoe UI" w:hAnsi="Segoe UI" w:cs="Segoe UI"/>
          <w:color w:val="404040"/>
          <w:sz w:val="20"/>
          <w:szCs w:val="20"/>
        </w:rPr>
      </w:pPr>
    </w:p>
    <w:p w:rsidR="006330BC" w:rsidRDefault="006330BC" w:rsidP="00437F80">
      <w:pPr>
        <w:spacing w:after="0"/>
        <w:ind w:left="709" w:right="-284"/>
        <w:rPr>
          <w:rFonts w:ascii="Segoe UI" w:hAnsi="Segoe UI" w:cs="Segoe UI"/>
          <w:color w:val="404040"/>
          <w:sz w:val="20"/>
          <w:szCs w:val="20"/>
        </w:rPr>
      </w:pPr>
    </w:p>
    <w:p w:rsidR="006330BC" w:rsidRDefault="006330BC" w:rsidP="006330BC">
      <w:pPr>
        <w:spacing w:after="60"/>
        <w:ind w:left="709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 w:rsidRPr="002D167D">
        <w:rPr>
          <w:rFonts w:ascii="Segoe UI Light" w:hAnsi="Segoe UI Light" w:cs="Segoe UI"/>
          <w:snapToGrid w:val="0"/>
          <w:color w:val="404040"/>
          <w:sz w:val="28"/>
          <w:szCs w:val="28"/>
        </w:rPr>
        <w:lastRenderedPageBreak/>
        <w:t xml:space="preserve">Простой ввод в эксплуатацию </w:t>
      </w:r>
    </w:p>
    <w:p w:rsidR="006330BC" w:rsidRDefault="006330BC" w:rsidP="006330BC">
      <w:pPr>
        <w:spacing w:after="0"/>
        <w:ind w:left="709" w:right="-284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" w:hAnsi="Segoe UI" w:cs="Segoe UI"/>
          <w:color w:val="404040"/>
          <w:sz w:val="20"/>
          <w:szCs w:val="20"/>
        </w:rPr>
        <w:t>Простое размещение на местности (без монтажа).</w:t>
      </w:r>
    </w:p>
    <w:p w:rsidR="00437F80" w:rsidRDefault="00437F80" w:rsidP="00437F80">
      <w:pPr>
        <w:spacing w:after="0"/>
        <w:ind w:left="709" w:right="-284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" w:hAnsi="Segoe UI" w:cs="Segoe UI"/>
          <w:color w:val="404040"/>
          <w:sz w:val="20"/>
          <w:szCs w:val="20"/>
        </w:rPr>
        <w:t xml:space="preserve">Требуется только </w:t>
      </w:r>
      <w:r w:rsidRPr="00356806">
        <w:rPr>
          <w:rFonts w:ascii="Segoe UI" w:hAnsi="Segoe UI" w:cs="Segoe UI"/>
          <w:color w:val="404040"/>
          <w:sz w:val="20"/>
          <w:szCs w:val="20"/>
        </w:rPr>
        <w:t>ровная</w:t>
      </w:r>
      <w:r>
        <w:rPr>
          <w:rFonts w:ascii="Segoe UI" w:hAnsi="Segoe UI" w:cs="Segoe UI"/>
          <w:color w:val="404040"/>
          <w:sz w:val="20"/>
          <w:szCs w:val="20"/>
        </w:rPr>
        <w:t xml:space="preserve"> площадка с твердым покрытием. </w:t>
      </w:r>
      <w:r w:rsidRPr="0054162E">
        <w:rPr>
          <w:rFonts w:ascii="Segoe UI" w:hAnsi="Segoe UI" w:cs="Segoe UI"/>
          <w:color w:val="404040"/>
          <w:sz w:val="20"/>
          <w:szCs w:val="20"/>
        </w:rPr>
        <w:t>Для начала ра</w:t>
      </w:r>
      <w:r>
        <w:rPr>
          <w:rFonts w:ascii="Segoe UI" w:hAnsi="Segoe UI" w:cs="Segoe UI"/>
          <w:color w:val="404040"/>
          <w:sz w:val="20"/>
          <w:szCs w:val="20"/>
        </w:rPr>
        <w:t>б</w:t>
      </w:r>
      <w:r w:rsidRPr="0054162E">
        <w:rPr>
          <w:rFonts w:ascii="Segoe UI" w:hAnsi="Segoe UI" w:cs="Segoe UI"/>
          <w:color w:val="404040"/>
          <w:sz w:val="20"/>
          <w:szCs w:val="20"/>
        </w:rPr>
        <w:t xml:space="preserve">оты </w:t>
      </w:r>
      <w:r>
        <w:rPr>
          <w:rFonts w:ascii="Segoe UI" w:hAnsi="Segoe UI" w:cs="Segoe UI"/>
          <w:color w:val="404040"/>
          <w:sz w:val="20"/>
          <w:szCs w:val="20"/>
        </w:rPr>
        <w:t>ДЭС производится</w:t>
      </w:r>
      <w:r w:rsidRPr="006F022E">
        <w:rPr>
          <w:rFonts w:ascii="Segoe UI" w:hAnsi="Segoe UI" w:cs="Segoe UI"/>
          <w:color w:val="404040"/>
          <w:sz w:val="20"/>
          <w:szCs w:val="20"/>
        </w:rPr>
        <w:t xml:space="preserve"> минимум пуско-наладочных операций</w:t>
      </w:r>
      <w:r>
        <w:rPr>
          <w:rFonts w:ascii="Segoe UI" w:hAnsi="Segoe UI" w:cs="Segoe UI"/>
          <w:color w:val="404040"/>
          <w:sz w:val="20"/>
          <w:szCs w:val="20"/>
        </w:rPr>
        <w:t xml:space="preserve">. </w:t>
      </w:r>
    </w:p>
    <w:p w:rsidR="00437F80" w:rsidRDefault="00437F80" w:rsidP="00437F80">
      <w:pPr>
        <w:spacing w:after="0"/>
        <w:ind w:left="426" w:right="-1"/>
        <w:rPr>
          <w:rFonts w:ascii="Segoe UI" w:hAnsi="Segoe UI" w:cs="Segoe UI"/>
          <w:color w:val="404040"/>
          <w:sz w:val="20"/>
          <w:szCs w:val="20"/>
        </w:rPr>
      </w:pPr>
    </w:p>
    <w:p w:rsidR="006330BC" w:rsidRPr="002D167D" w:rsidRDefault="006330BC" w:rsidP="00437F80">
      <w:pPr>
        <w:spacing w:after="0"/>
        <w:ind w:left="426" w:right="-1"/>
        <w:rPr>
          <w:rFonts w:ascii="Segoe UI" w:hAnsi="Segoe UI" w:cs="Segoe UI"/>
          <w:color w:val="404040"/>
          <w:sz w:val="20"/>
          <w:szCs w:val="20"/>
        </w:rPr>
      </w:pPr>
    </w:p>
    <w:p w:rsidR="006330BC" w:rsidRDefault="006330BC" w:rsidP="006330BC">
      <w:pPr>
        <w:spacing w:after="60"/>
        <w:ind w:left="709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>Шум - под контролем</w:t>
      </w:r>
      <w:r w:rsidRPr="00772CA0">
        <w:rPr>
          <w:rFonts w:ascii="Segoe UI Light" w:hAnsi="Segoe UI Light" w:cs="Segoe UI"/>
          <w:snapToGrid w:val="0"/>
          <w:color w:val="404040"/>
          <w:sz w:val="28"/>
          <w:szCs w:val="28"/>
        </w:rPr>
        <w:cr/>
      </w:r>
      <w:r>
        <w:rPr>
          <w:rFonts w:ascii="Segoe UI" w:hAnsi="Segoe UI" w:cs="Segoe UI"/>
          <w:color w:val="404040"/>
          <w:sz w:val="20"/>
          <w:szCs w:val="20"/>
        </w:rPr>
        <w:t>Ц</w:t>
      </w:r>
      <w:r w:rsidRPr="00DA78F5">
        <w:rPr>
          <w:rFonts w:ascii="Segoe UI" w:hAnsi="Segoe UI" w:cs="Segoe UI"/>
          <w:color w:val="404040"/>
          <w:sz w:val="20"/>
          <w:szCs w:val="20"/>
        </w:rPr>
        <w:t>ельносварной каркас</w:t>
      </w:r>
      <w:r>
        <w:rPr>
          <w:rFonts w:ascii="Segoe UI" w:hAnsi="Segoe UI" w:cs="Segoe UI"/>
          <w:color w:val="404040"/>
          <w:sz w:val="20"/>
          <w:szCs w:val="20"/>
        </w:rPr>
        <w:t xml:space="preserve"> контейнера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, двойная обшивка корпуса с заполнением всех полостей шумопоглощающим </w:t>
      </w:r>
      <w:r>
        <w:rPr>
          <w:rFonts w:ascii="Segoe UI" w:hAnsi="Segoe UI" w:cs="Segoe UI"/>
          <w:color w:val="404040"/>
          <w:sz w:val="20"/>
          <w:szCs w:val="20"/>
        </w:rPr>
        <w:t>материалом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толщиной 100 мм эффективно подавляют вибрации и снижают </w:t>
      </w:r>
      <w:r>
        <w:rPr>
          <w:rFonts w:ascii="Segoe UI" w:hAnsi="Segoe UI" w:cs="Segoe UI"/>
          <w:color w:val="404040"/>
          <w:sz w:val="20"/>
          <w:szCs w:val="20"/>
        </w:rPr>
        <w:t xml:space="preserve">внешний </w:t>
      </w:r>
      <w:r w:rsidRPr="00DA78F5">
        <w:rPr>
          <w:rFonts w:ascii="Segoe UI" w:hAnsi="Segoe UI" w:cs="Segoe UI"/>
          <w:color w:val="404040"/>
          <w:sz w:val="20"/>
          <w:szCs w:val="20"/>
        </w:rPr>
        <w:t>уров</w:t>
      </w:r>
      <w:r>
        <w:rPr>
          <w:rFonts w:ascii="Segoe UI" w:hAnsi="Segoe UI" w:cs="Segoe UI"/>
          <w:color w:val="404040"/>
          <w:sz w:val="20"/>
          <w:szCs w:val="20"/>
        </w:rPr>
        <w:t>е</w:t>
      </w:r>
      <w:r w:rsidRPr="00DA78F5">
        <w:rPr>
          <w:rFonts w:ascii="Segoe UI" w:hAnsi="Segoe UI" w:cs="Segoe UI"/>
          <w:color w:val="404040"/>
          <w:sz w:val="20"/>
          <w:szCs w:val="20"/>
        </w:rPr>
        <w:t>н</w:t>
      </w:r>
      <w:r>
        <w:rPr>
          <w:rFonts w:ascii="Segoe UI" w:hAnsi="Segoe UI" w:cs="Segoe UI"/>
          <w:color w:val="404040"/>
          <w:sz w:val="20"/>
          <w:szCs w:val="20"/>
        </w:rPr>
        <w:t>ь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шума</w:t>
      </w:r>
      <w:r>
        <w:rPr>
          <w:rFonts w:ascii="Segoe UI" w:hAnsi="Segoe UI" w:cs="Segoe UI"/>
          <w:color w:val="404040"/>
          <w:sz w:val="20"/>
          <w:szCs w:val="20"/>
        </w:rPr>
        <w:t xml:space="preserve"> от работы </w:t>
      </w:r>
      <w:r w:rsidRPr="00DA78F5">
        <w:rPr>
          <w:rFonts w:ascii="Segoe UI" w:hAnsi="Segoe UI" w:cs="Segoe UI"/>
          <w:color w:val="404040"/>
          <w:sz w:val="20"/>
          <w:szCs w:val="20"/>
        </w:rPr>
        <w:t>ДЭС.</w:t>
      </w:r>
      <w:r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FB06F6">
        <w:rPr>
          <w:rFonts w:ascii="Segoe UI" w:hAnsi="Segoe UI" w:cs="Segoe UI"/>
          <w:color w:val="404040"/>
          <w:sz w:val="20"/>
          <w:szCs w:val="20"/>
        </w:rPr>
        <w:t xml:space="preserve"> </w:t>
      </w:r>
    </w:p>
    <w:p w:rsidR="00437F80" w:rsidRPr="00F32851" w:rsidRDefault="00437F80" w:rsidP="006330BC">
      <w:pPr>
        <w:spacing w:after="0"/>
        <w:ind w:left="708" w:right="141"/>
        <w:rPr>
          <w:rFonts w:ascii="Segoe UI Light" w:hAnsi="Segoe UI Light" w:cs="Segoe UI"/>
          <w:snapToGrid w:val="0"/>
          <w:color w:val="404040"/>
          <w:sz w:val="6"/>
          <w:szCs w:val="6"/>
        </w:rPr>
        <w:sectPr w:rsidR="00437F80" w:rsidRPr="00F32851" w:rsidSect="0009320C">
          <w:type w:val="continuous"/>
          <w:pgSz w:w="11906" w:h="16838"/>
          <w:pgMar w:top="0" w:right="566" w:bottom="284" w:left="426" w:header="709" w:footer="389" w:gutter="0"/>
          <w:cols w:num="2" w:space="142"/>
          <w:docGrid w:linePitch="360"/>
        </w:sectPr>
      </w:pPr>
      <w:r>
        <w:rPr>
          <w:rFonts w:ascii="Segoe UI Light" w:hAnsi="Segoe UI Light" w:cs="Segoe UI"/>
          <w:snapToGrid w:val="0"/>
          <w:color w:val="404040"/>
          <w:sz w:val="10"/>
          <w:szCs w:val="10"/>
        </w:rPr>
        <w:br w:type="page"/>
      </w:r>
    </w:p>
    <w:p w:rsidR="00437F80" w:rsidRDefault="00437F80" w:rsidP="00437F80">
      <w:pPr>
        <w:spacing w:after="0" w:line="240" w:lineRule="auto"/>
        <w:ind w:right="142"/>
        <w:rPr>
          <w:rFonts w:ascii="Segoe UI Light" w:hAnsi="Segoe UI Light" w:cs="Segoe UI"/>
          <w:snapToGrid w:val="0"/>
          <w:color w:val="404040"/>
          <w:sz w:val="20"/>
          <w:szCs w:val="20"/>
        </w:rPr>
      </w:pPr>
      <w:r w:rsidRPr="00F32851">
        <w:rPr>
          <w:rFonts w:ascii="Segoe UI Light" w:hAnsi="Segoe UI Light" w:cs="Segoe UI"/>
          <w:snapToGrid w:val="0"/>
          <w:color w:val="404040"/>
          <w:sz w:val="20"/>
          <w:szCs w:val="20"/>
        </w:rPr>
        <w:lastRenderedPageBreak/>
        <w:t xml:space="preserve">         </w:t>
      </w:r>
    </w:p>
    <w:p w:rsidR="00437F80" w:rsidRPr="00C90531" w:rsidRDefault="00437F80" w:rsidP="00D87BAD">
      <w:pPr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 w:rsidRPr="00C90531">
        <w:rPr>
          <w:rFonts w:ascii="Segoe UI Light" w:hAnsi="Segoe UI Light" w:cs="Segoe UI"/>
          <w:snapToGrid w:val="0"/>
          <w:color w:val="404040"/>
          <w:sz w:val="32"/>
          <w:szCs w:val="32"/>
        </w:rPr>
        <w:t>СТАНДАРТНАЯ КОМПЛЕКТАЦИЯ КОНТЕЙНЕРА «СЕВЕР»</w:t>
      </w:r>
    </w:p>
    <w:p w:rsidR="00437F80" w:rsidRDefault="00437F80" w:rsidP="00437F80">
      <w:pPr>
        <w:pStyle w:val="a3"/>
        <w:spacing w:after="0" w:line="240" w:lineRule="auto"/>
        <w:ind w:left="0"/>
        <w:jc w:val="center"/>
        <w:rPr>
          <w:rFonts w:ascii="Segoe UI" w:hAnsi="Segoe UI" w:cs="Segoe UI"/>
          <w:b/>
          <w:color w:val="595959"/>
          <w:sz w:val="26"/>
          <w:szCs w:val="26"/>
        </w:rPr>
      </w:pPr>
      <w:proofErr w:type="gramStart"/>
      <w:r w:rsidRPr="00A978B0">
        <w:rPr>
          <w:rFonts w:ascii="Segoe UI" w:hAnsi="Segoe UI" w:cs="Segoe UI"/>
          <w:b/>
          <w:color w:val="595959"/>
          <w:sz w:val="26"/>
          <w:szCs w:val="26"/>
        </w:rPr>
        <w:t>для</w:t>
      </w:r>
      <w:proofErr w:type="gramEnd"/>
      <w:r w:rsidRPr="00A978B0">
        <w:rPr>
          <w:rFonts w:ascii="Segoe UI" w:hAnsi="Segoe UI" w:cs="Segoe UI"/>
          <w:b/>
          <w:color w:val="595959"/>
          <w:sz w:val="26"/>
          <w:szCs w:val="26"/>
        </w:rPr>
        <w:t xml:space="preserve"> электростанций с ручным запуском</w:t>
      </w:r>
    </w:p>
    <w:p w:rsidR="00EF5E6B" w:rsidRPr="00A978B0" w:rsidRDefault="00EF5E6B" w:rsidP="00437F80">
      <w:pPr>
        <w:pStyle w:val="a3"/>
        <w:spacing w:after="0" w:line="240" w:lineRule="auto"/>
        <w:ind w:left="0"/>
        <w:jc w:val="center"/>
        <w:rPr>
          <w:rFonts w:ascii="Segoe UI" w:hAnsi="Segoe UI" w:cs="Segoe UI"/>
          <w:b/>
          <w:color w:val="595959"/>
          <w:sz w:val="26"/>
          <w:szCs w:val="26"/>
        </w:rPr>
      </w:pPr>
    </w:p>
    <w:p w:rsidR="00437F80" w:rsidRPr="0040759A" w:rsidRDefault="00437F80" w:rsidP="00437F80">
      <w:pPr>
        <w:pStyle w:val="a3"/>
        <w:spacing w:after="0" w:line="240" w:lineRule="auto"/>
        <w:ind w:left="0"/>
        <w:rPr>
          <w:rFonts w:ascii="Times New Roman" w:eastAsia="Arial Unicode MS" w:hAnsi="Times New Roman"/>
          <w:b/>
          <w:sz w:val="20"/>
          <w:szCs w:val="20"/>
        </w:rPr>
      </w:pPr>
    </w:p>
    <w:tbl>
      <w:tblPr>
        <w:tblW w:w="9126" w:type="dxa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26"/>
      </w:tblGrid>
      <w:tr w:rsidR="00437F80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437F80" w:rsidRPr="00EF5E6B" w:rsidRDefault="003F6921" w:rsidP="00E47E4E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Конструкция</w:t>
            </w:r>
            <w:r w:rsidR="00E47E4E"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 xml:space="preserve"> блок-контейнера: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B35084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B35084">
              <w:rPr>
                <w:rFonts w:ascii="Segoe UI" w:hAnsi="Segoe UI" w:cs="Segoe UI"/>
                <w:color w:val="595959"/>
                <w:sz w:val="18"/>
                <w:szCs w:val="18"/>
              </w:rPr>
              <w:t>Габариты (Д х Ш х В) 4000 х 2350 х 2630 мм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B35084" w:rsidRDefault="00E47E4E" w:rsidP="00313FF6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B35084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Масса блок-контейнера вместе с ДЭС </w:t>
            </w:r>
            <w:r w:rsidR="00313FF6" w:rsidRPr="00350E7B">
              <w:rPr>
                <w:rFonts w:ascii="Segoe UI" w:hAnsi="Segoe UI" w:cs="Segoe UI"/>
                <w:color w:val="595959"/>
                <w:sz w:val="18"/>
                <w:szCs w:val="18"/>
              </w:rPr>
              <w:t>600</w:t>
            </w:r>
            <w:r w:rsidRPr="00B35084">
              <w:rPr>
                <w:rFonts w:ascii="Segoe UI" w:hAnsi="Segoe UI" w:cs="Segoe UI"/>
                <w:color w:val="595959"/>
                <w:sz w:val="18"/>
                <w:szCs w:val="18"/>
              </w:rPr>
              <w:t>0 кг</w:t>
            </w:r>
          </w:p>
        </w:tc>
      </w:tr>
      <w:tr w:rsidR="00703DC3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703DC3" w:rsidRPr="00EF5E6B" w:rsidRDefault="00703DC3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Аккумуляторные батареи (АКБ) 2 x 190 А*ч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Цельносварной каркас из гнутого металлического профиля толщиной 4 мм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Усиливающие ребра жёсткости в стенах контейнера</w:t>
            </w:r>
          </w:p>
        </w:tc>
      </w:tr>
      <w:tr w:rsidR="00E47E4E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Поперечные стальные балки в полу и потолке </w:t>
            </w:r>
            <w:r w:rsidR="003F692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–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из гнутого профиля толщиной 4 мм</w:t>
            </w:r>
          </w:p>
        </w:tc>
      </w:tr>
      <w:tr w:rsidR="00D87BAD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D87BAD" w:rsidRPr="00EF5E6B" w:rsidRDefault="00E47E4E" w:rsidP="00D87BAD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Настил пола – стальной рифленый лист 3 мм</w:t>
            </w:r>
          </w:p>
        </w:tc>
      </w:tr>
      <w:tr w:rsidR="0016608C" w:rsidRPr="00EF5E6B" w:rsidTr="00ED43EB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16608C" w:rsidRPr="00EF5E6B" w:rsidRDefault="00E47E4E" w:rsidP="00227961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Плоская </w:t>
            </w:r>
            <w:r w:rsidR="0022796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гидроизолированная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крыша 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Наружная обшивка контейнера </w:t>
            </w:r>
            <w:r w:rsidR="003F692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–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профлист с ПВХ покрытием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Внутренняя обшивка контейнера </w:t>
            </w:r>
            <w:r w:rsidR="003F692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–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оцинкованный профлист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Утепление стен, потолка, пола 100-мм негорючей базальтовой ватой, пароизоляция 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Съемная торцевая стена для удобства монтажа / демонтажа оборудования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Стальная утепленная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  <w:lang w:eastAsia="ar-SA"/>
              </w:rPr>
              <w:t xml:space="preserve"> дверь</w:t>
            </w:r>
          </w:p>
        </w:tc>
      </w:tr>
      <w:tr w:rsidR="006E2ED5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6E2ED5" w:rsidRPr="00EF5E6B" w:rsidRDefault="006E2ED5" w:rsidP="006E2ED5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Заливная горловина расходного бака ДЭС находится у входной двери в контейнер, что значительно упрощает заправку топливом</w:t>
            </w:r>
          </w:p>
        </w:tc>
      </w:tr>
      <w:tr w:rsidR="00703DC3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703DC3" w:rsidRPr="00EF5E6B" w:rsidRDefault="00703DC3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«Дыхательный» клапан для отвода паров топлива из бака за пределы контейнера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E47E4E" w:rsidP="00E47E4E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Обеспечена возможность верхней погрузки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AD0629" w:rsidRPr="00EF5E6B" w:rsidRDefault="00AD0629" w:rsidP="00AD0629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Размещение силовых и электрических кабелей: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AD0629" w:rsidRPr="00EF5E6B" w:rsidRDefault="00AD0629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Специальная магистраль для силовых кабелей в полу контейнера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AD0629" w:rsidRPr="00EF5E6B" w:rsidRDefault="00AD0629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Уплотнительный резиновый клапан для ввода силовых кабелей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AD0629" w:rsidRPr="00EF5E6B" w:rsidRDefault="00AD0629" w:rsidP="003762D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Подвесные металлические лотки для электропроводки под потолком контейнера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227961" w:rsidP="00227961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Система вентиляции и климатическая система: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227961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Стальные жалюзийные решетки на проемах приточной и отточной вентиляции                       с открывающимися защитными козырьками-конвертами и защитной сеткой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47E4E" w:rsidRPr="00EF5E6B" w:rsidRDefault="00227961" w:rsidP="00227961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Система газовыхлопа и глушение шума: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227961" w:rsidP="007C797D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Тепло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-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и виброизолированный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трубопровод и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компенсатор линейного расширения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227961" w:rsidP="00227961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Промышленный глушитель (-10 дБА) с искрогасителем 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(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на крыше контейнера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)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AD0629" w:rsidP="00AD0629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Система освещения: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AD0629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Основное освещение внутри контейнера 4 х 220 В</w:t>
            </w:r>
          </w:p>
        </w:tc>
      </w:tr>
      <w:tr w:rsidR="00AD0629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D0629" w:rsidRPr="00EF5E6B" w:rsidRDefault="00AD0629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Резервное освещение внутри контейнера 2 х 24 В, наружный светильник 1 х 24 В</w:t>
            </w:r>
          </w:p>
        </w:tc>
      </w:tr>
      <w:tr w:rsidR="003F6921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3F6921" w:rsidRPr="00EF5E6B" w:rsidRDefault="003F6921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Выключатели освещения, розетки 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(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IEK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)</w:t>
            </w:r>
          </w:p>
        </w:tc>
      </w:tr>
      <w:tr w:rsidR="00A81360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81360" w:rsidRPr="00EF5E6B" w:rsidRDefault="00A81360" w:rsidP="00A81360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Щит собственных нужд блок-конетйнера:</w:t>
            </w:r>
            <w:r w:rsidR="007C797D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с дифференциальной защитой, модульными автоматическими выключателями, обеспечивающими распределение электроэнергии для питания и защиты систем контейнера</w:t>
            </w:r>
            <w:r w:rsidR="00EB3E93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(</w:t>
            </w:r>
            <w:r w:rsidR="00EB3E93" w:rsidRPr="00EF5E6B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IEK</w:t>
            </w:r>
            <w:r w:rsidR="00EB3E93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)</w:t>
            </w:r>
          </w:p>
        </w:tc>
      </w:tr>
      <w:tr w:rsidR="00A978B0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978B0" w:rsidRPr="00EF5E6B" w:rsidRDefault="00A978B0" w:rsidP="00A81360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 xml:space="preserve">Силовой шкаф: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с силовым автоматом защиты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IEK</w:t>
            </w:r>
          </w:p>
        </w:tc>
      </w:tr>
      <w:tr w:rsidR="00A81360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81360" w:rsidRPr="00EF5E6B" w:rsidRDefault="003F6921" w:rsidP="00703DC3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Пожарная сигнализация: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703DC3" w:rsidP="00703DC3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Пожарная сигнализация на базе прибора Кварц со шлейфом тепловых датчиков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703DC3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Пожаротушение с применением модуля порошкового пожаротушения «Тунгус» и устройства сигнального пускового УСП-101</w:t>
            </w:r>
          </w:p>
        </w:tc>
      </w:tr>
      <w:tr w:rsidR="00703DC3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703DC3" w:rsidRPr="00EF5E6B" w:rsidRDefault="00703DC3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Огнетушители типа ОП – 2 шт.</w:t>
            </w:r>
          </w:p>
        </w:tc>
      </w:tr>
      <w:tr w:rsidR="00703DC3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703DC3" w:rsidRPr="00EF5E6B" w:rsidRDefault="00703DC3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proofErr w:type="gramStart"/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Свето-звуковой</w:t>
            </w:r>
            <w:proofErr w:type="gramEnd"/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пожарный оповещатель снаружи контейнера</w:t>
            </w:r>
          </w:p>
        </w:tc>
      </w:tr>
      <w:tr w:rsidR="00703DC3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703DC3" w:rsidRPr="00EF5E6B" w:rsidRDefault="00703DC3" w:rsidP="00703DC3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Заземление: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703DC3" w:rsidP="00A978B0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Изолированная нейтраль с возможностью перекоммутации в глухозаземленную. Н</w:t>
            </w:r>
            <w:r w:rsidR="00A978B0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а торцах контейнер</w:t>
            </w:r>
            <w:r w:rsidR="00A978B0" w:rsidRPr="00EF5E6B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f</w:t>
            </w:r>
            <w:r w:rsidR="00A978B0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расположены 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точки для удобного внешнего подключения заземляющего устройства</w:t>
            </w:r>
          </w:p>
        </w:tc>
      </w:tr>
      <w:tr w:rsidR="00A81360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A81360" w:rsidRPr="00EF5E6B" w:rsidRDefault="00A81360" w:rsidP="00A81360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Прилагаемая документация: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E47E4E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Сертификат соответствия ГОСТ Р на контейнер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E47E4E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Сертификат соответствия контейнера II степени огнестойкости по С</w:t>
            </w:r>
            <w:r w:rsidR="003F6921"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н</w:t>
            </w: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иП 21.01.97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E47E4E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Декларация о соответствии требованиям Таможенного союза на ДЭС в контейнере</w:t>
            </w:r>
          </w:p>
        </w:tc>
      </w:tr>
      <w:tr w:rsidR="003F6921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3F6921" w:rsidRPr="00EF5E6B" w:rsidRDefault="003F6921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Акт заводского испытания ДЭС</w:t>
            </w:r>
          </w:p>
        </w:tc>
      </w:tr>
      <w:tr w:rsidR="00E47E4E" w:rsidRPr="00EF5E6B" w:rsidTr="00ED43EB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47E4E" w:rsidRPr="00EF5E6B" w:rsidRDefault="00E47E4E" w:rsidP="00ED43E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F5E6B">
              <w:rPr>
                <w:rFonts w:ascii="Segoe UI" w:hAnsi="Segoe UI" w:cs="Segoe UI"/>
                <w:color w:val="595959"/>
                <w:sz w:val="18"/>
                <w:szCs w:val="18"/>
              </w:rPr>
              <w:t>Документация на контейнер на русском языке</w:t>
            </w:r>
          </w:p>
        </w:tc>
      </w:tr>
    </w:tbl>
    <w:p w:rsidR="00EF5E6B" w:rsidRDefault="00664E34" w:rsidP="00EF5E6B">
      <w:pPr>
        <w:pStyle w:val="a3"/>
        <w:spacing w:after="0" w:line="240" w:lineRule="auto"/>
        <w:ind w:left="851" w:right="849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</w:t>
      </w:r>
    </w:p>
    <w:p w:rsidR="00EF5E6B" w:rsidRPr="00EF5E6B" w:rsidRDefault="00EF5E6B" w:rsidP="00EF5E6B">
      <w:pPr>
        <w:pStyle w:val="a3"/>
        <w:spacing w:after="0" w:line="240" w:lineRule="auto"/>
        <w:ind w:left="851" w:right="849"/>
        <w:rPr>
          <w:rFonts w:ascii="Segoe UI" w:eastAsia="Arial Unicode MS" w:hAnsi="Segoe UI" w:cs="Segoe UI"/>
          <w:color w:val="595959"/>
          <w:sz w:val="16"/>
          <w:szCs w:val="16"/>
        </w:rPr>
      </w:pPr>
      <w:r w:rsidRPr="003301C8">
        <w:rPr>
          <w:rFonts w:ascii="Segoe UI" w:eastAsia="Arial Unicode MS" w:hAnsi="Segoe UI" w:cs="Segoe UI"/>
          <w:color w:val="595959"/>
          <w:sz w:val="16"/>
          <w:szCs w:val="16"/>
        </w:rPr>
        <w:t>Изображения в настоящем коммерческом предложении служат для примерного представления внешнего вида товара и могут не точно отображать цвет, модель или конфигурацию соответствующего оборудования. Всегда руководствуйтесь прилагаемой спецификацией.</w:t>
      </w:r>
    </w:p>
    <w:p w:rsidR="00EF5E6B" w:rsidRDefault="00EF5E6B" w:rsidP="00664E34">
      <w:pPr>
        <w:autoSpaceDE w:val="0"/>
        <w:autoSpaceDN w:val="0"/>
        <w:adjustRightInd w:val="0"/>
        <w:spacing w:before="100" w:line="240" w:lineRule="auto"/>
        <w:ind w:left="176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:rsidR="00664E34" w:rsidRDefault="00401019" w:rsidP="00664E34">
      <w:pPr>
        <w:autoSpaceDE w:val="0"/>
        <w:autoSpaceDN w:val="0"/>
        <w:adjustRightInd w:val="0"/>
        <w:spacing w:before="100" w:line="240" w:lineRule="auto"/>
        <w:ind w:left="176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" w:hAnsi="Segoe UI" w:cs="Segoe UI"/>
          <w:b/>
          <w:noProof/>
          <w:color w:val="595959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-93345</wp:posOffset>
            </wp:positionV>
            <wp:extent cx="375920" cy="375920"/>
            <wp:effectExtent l="0" t="0" r="5080" b="5080"/>
            <wp:wrapNone/>
            <wp:docPr id="245" name="Picture 245" descr="Доп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Доп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E34">
        <w:rPr>
          <w:rFonts w:ascii="Segoe UI Light" w:hAnsi="Segoe UI Light" w:cs="Segoe UI"/>
          <w:snapToGrid w:val="0"/>
          <w:color w:val="404040"/>
          <w:sz w:val="32"/>
          <w:szCs w:val="32"/>
        </w:rPr>
        <w:t>Оборудование контейнера для ДЭС с ручным пуском</w:t>
      </w:r>
    </w:p>
    <w:p w:rsidR="00664E34" w:rsidRPr="00F16605" w:rsidRDefault="00664E34" w:rsidP="00664E34">
      <w:pPr>
        <w:autoSpaceDE w:val="0"/>
        <w:autoSpaceDN w:val="0"/>
        <w:adjustRightInd w:val="0"/>
        <w:spacing w:before="100" w:after="0" w:line="240" w:lineRule="auto"/>
        <w:ind w:left="284" w:right="141"/>
        <w:jc w:val="center"/>
        <w:rPr>
          <w:rFonts w:ascii="Segoe UI" w:hAnsi="Segoe UI" w:cs="Segoe UI"/>
          <w:b/>
          <w:color w:val="FF0000"/>
          <w:sz w:val="10"/>
          <w:szCs w:val="10"/>
        </w:rPr>
      </w:pPr>
    </w:p>
    <w:tbl>
      <w:tblPr>
        <w:tblW w:w="10660" w:type="dxa"/>
        <w:tblInd w:w="392" w:type="dxa"/>
        <w:tblLook w:val="04A0" w:firstRow="1" w:lastRow="0" w:firstColumn="1" w:lastColumn="0" w:noHBand="0" w:noVBand="1"/>
      </w:tblPr>
      <w:tblGrid>
        <w:gridCol w:w="5387"/>
        <w:gridCol w:w="5273"/>
      </w:tblGrid>
      <w:tr w:rsidR="00664E34" w:rsidRPr="00CD0709" w:rsidTr="00F91871">
        <w:tc>
          <w:tcPr>
            <w:tcW w:w="5387" w:type="dxa"/>
          </w:tcPr>
          <w:p w:rsidR="00664E34" w:rsidRPr="00CD0709" w:rsidRDefault="00401019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inline distT="0" distB="0" distL="0" distR="0">
                  <wp:extent cx="2997835" cy="2003425"/>
                  <wp:effectExtent l="0" t="0" r="0" b="0"/>
                  <wp:docPr id="16" name="Picture 16" descr="TIM_8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IM_8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664E34" w:rsidRPr="00CD0709" w:rsidRDefault="00401019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inline distT="0" distB="0" distL="0" distR="0">
                  <wp:extent cx="3013710" cy="2003425"/>
                  <wp:effectExtent l="0" t="0" r="0" b="0"/>
                  <wp:docPr id="17" name="Picture 17" descr="TIM_957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IM_957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664E34" w:rsidP="00F91871">
            <w:pPr>
              <w:spacing w:before="100" w:beforeAutospacing="1" w:after="10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Снаружи несущий каркас обшивается </w:t>
            </w:r>
            <w:proofErr w:type="gramStart"/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>проф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>илированной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 оцинкованной</w:t>
            </w:r>
            <w:proofErr w:type="gramEnd"/>
            <w:r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листовой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стал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>ью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с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о </w:t>
            </w:r>
            <w:r w:rsidRPr="00B846D1">
              <w:rPr>
                <w:rFonts w:ascii="Segoe UI" w:hAnsi="Segoe UI" w:cs="Segoe UI"/>
                <w:color w:val="404040"/>
                <w:sz w:val="16"/>
                <w:szCs w:val="16"/>
              </w:rPr>
              <w:t>стойким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ПВХ покрытием</w:t>
            </w:r>
          </w:p>
        </w:tc>
        <w:tc>
          <w:tcPr>
            <w:tcW w:w="5273" w:type="dxa"/>
          </w:tcPr>
          <w:p w:rsidR="00664E34" w:rsidRPr="00F25F75" w:rsidRDefault="00664E34" w:rsidP="00F91871">
            <w:pPr>
              <w:spacing w:before="100" w:beforeAutospacing="1" w:after="100" w:line="240" w:lineRule="auto"/>
              <w:jc w:val="center"/>
              <w:rPr>
                <w:rFonts w:ascii="Segoe UI" w:hAnsi="Segoe UI" w:cs="Segoe UI"/>
                <w:color w:val="404040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Б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ыстросъёмная торцевая стена для удобства монтажа / 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         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>демонтажа оборудования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,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ремонта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ДЭС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</w:t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401019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210185</wp:posOffset>
                  </wp:positionV>
                  <wp:extent cx="2130425" cy="1689735"/>
                  <wp:effectExtent l="0" t="0" r="3175" b="5715"/>
                  <wp:wrapNone/>
                  <wp:docPr id="247" name="Picture 247" descr="Контейнер SCANIA_35 - светло-оран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Контейнер SCANIA_35 - светло-оранж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73" w:type="dxa"/>
          </w:tcPr>
          <w:p w:rsidR="00664E34" w:rsidRPr="00CD0709" w:rsidRDefault="00401019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noProof/>
                <w:lang w:eastAsia="ru-RU"/>
              </w:rPr>
              <w:drawing>
                <wp:inline distT="0" distB="0" distL="0" distR="0">
                  <wp:extent cx="2966085" cy="1979930"/>
                  <wp:effectExtent l="0" t="0" r="5715" b="1270"/>
                  <wp:docPr id="18" name="Picture 18" descr="TIM_4712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IM_4712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8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664E34" w:rsidP="00F91871">
            <w:pPr>
              <w:spacing w:before="100" w:beforeAutospacing="1" w:after="8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Снаружи на проемы вентиляции устанавливаются антивандальные</w:t>
            </w:r>
            <w:r w:rsidRPr="006240A6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жалюзийны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е</w:t>
            </w:r>
            <w:r w:rsidRPr="006240A6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решетк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и со складными козырьками типа «</w:t>
            </w:r>
            <w:r w:rsidRPr="006240A6">
              <w:rPr>
                <w:rFonts w:ascii="Segoe UI" w:hAnsi="Segoe UI" w:cs="Segoe UI"/>
                <w:color w:val="595959"/>
                <w:sz w:val="16"/>
                <w:szCs w:val="16"/>
              </w:rPr>
              <w:t>конверт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»</w:t>
            </w:r>
          </w:p>
        </w:tc>
        <w:tc>
          <w:tcPr>
            <w:tcW w:w="5273" w:type="dxa"/>
          </w:tcPr>
          <w:p w:rsidR="00664E34" w:rsidRPr="00CD0709" w:rsidRDefault="00664E34" w:rsidP="00F91871">
            <w:pPr>
              <w:spacing w:before="100" w:beforeAutospacing="1" w:after="10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Изнутри проемы вентиляции защищены стальной сеткой, предотвращающей попадание посторонних предметов</w:t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401019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noProof/>
                <w:color w:val="404040"/>
                <w:sz w:val="16"/>
                <w:szCs w:val="16"/>
                <w:lang w:eastAsia="ru-RU"/>
              </w:rPr>
              <w:drawing>
                <wp:inline distT="0" distB="0" distL="0" distR="0">
                  <wp:extent cx="2981960" cy="1987550"/>
                  <wp:effectExtent l="0" t="0" r="8890" b="0"/>
                  <wp:docPr id="19" name="Picture 19" descr="TIM_1005+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IM_1005+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664E34" w:rsidRPr="00CD0709" w:rsidRDefault="00401019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noProof/>
                <w:color w:val="595959"/>
                <w:sz w:val="16"/>
                <w:szCs w:val="16"/>
                <w:lang w:eastAsia="ru-RU"/>
              </w:rPr>
              <w:drawing>
                <wp:inline distT="0" distB="0" distL="0" distR="0">
                  <wp:extent cx="2950210" cy="1964055"/>
                  <wp:effectExtent l="0" t="0" r="2540" b="0"/>
                  <wp:docPr id="20" name="Picture 20" descr="TIM_4927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IM_4927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D0709" w:rsidRDefault="00664E34" w:rsidP="00F91871">
            <w:pPr>
              <w:spacing w:before="100" w:beforeAutospacing="1" w:afterLines="40" w:after="96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В полу контейнера расположена скрытая магистраль                             для прокладки силовых кабелей и прочей электроразводки</w:t>
            </w:r>
          </w:p>
        </w:tc>
        <w:tc>
          <w:tcPr>
            <w:tcW w:w="5273" w:type="dxa"/>
          </w:tcPr>
          <w:p w:rsidR="00664E34" w:rsidRPr="00CD0709" w:rsidRDefault="00664E34" w:rsidP="00F91871">
            <w:pPr>
              <w:spacing w:afterLines="40" w:after="96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Верхняя разводка кабелей в гофрированных трубах - в подвесных металлических коробах (подвесные системы </w:t>
            </w:r>
            <w:r w:rsidRPr="00182024">
              <w:rPr>
                <w:rFonts w:ascii="Segoe UI" w:hAnsi="Segoe UI" w:cs="Segoe UI"/>
                <w:color w:val="595959"/>
                <w:sz w:val="16"/>
                <w:szCs w:val="16"/>
              </w:rPr>
              <w:t>DKC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, Италия)</w:t>
            </w:r>
          </w:p>
        </w:tc>
      </w:tr>
      <w:tr w:rsidR="00664E34" w:rsidRPr="00CD0709" w:rsidTr="00F91871">
        <w:tc>
          <w:tcPr>
            <w:tcW w:w="5387" w:type="dxa"/>
          </w:tcPr>
          <w:p w:rsidR="00664E34" w:rsidRPr="00C30F27" w:rsidRDefault="00401019" w:rsidP="00F91871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noProof/>
                <w:color w:val="595959"/>
                <w:sz w:val="16"/>
                <w:szCs w:val="16"/>
                <w:lang w:eastAsia="ru-RU"/>
              </w:rPr>
              <w:drawing>
                <wp:inline distT="0" distB="0" distL="0" distR="0">
                  <wp:extent cx="3029585" cy="2011680"/>
                  <wp:effectExtent l="0" t="0" r="0" b="7620"/>
                  <wp:docPr id="21" name="Picture 21" descr="TIM_9475+++)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IM_9475+++)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664E34" w:rsidRPr="00CD0709" w:rsidRDefault="00401019" w:rsidP="00F91871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inline distT="0" distB="0" distL="0" distR="0">
                  <wp:extent cx="3077210" cy="1964055"/>
                  <wp:effectExtent l="0" t="0" r="8890" b="0"/>
                  <wp:docPr id="22" name="Picture 22" descr="TIM_7082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IM_7082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21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E34" w:rsidTr="00F91871">
        <w:tc>
          <w:tcPr>
            <w:tcW w:w="5387" w:type="dxa"/>
          </w:tcPr>
          <w:p w:rsidR="00664E34" w:rsidRPr="003425D9" w:rsidRDefault="00664E34" w:rsidP="00F91871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 w:rsidRPr="00441D58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«Дыхательный» клапан для отвода паров топлива 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                                      </w:t>
            </w:r>
            <w:r w:rsidRPr="00441D58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из 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топливного </w:t>
            </w:r>
            <w:r w:rsidRPr="00441D58">
              <w:rPr>
                <w:rFonts w:ascii="Segoe UI" w:hAnsi="Segoe UI" w:cs="Segoe UI"/>
                <w:color w:val="595959"/>
                <w:sz w:val="16"/>
                <w:szCs w:val="16"/>
              </w:rPr>
              <w:t>бака за пределы контейнера</w:t>
            </w:r>
          </w:p>
          <w:p w:rsidR="00664E34" w:rsidRPr="003425D9" w:rsidRDefault="00664E34" w:rsidP="00F91871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</w:p>
          <w:p w:rsidR="00664E34" w:rsidRPr="003425D9" w:rsidRDefault="00664E34" w:rsidP="00F91871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</w:p>
        </w:tc>
        <w:tc>
          <w:tcPr>
            <w:tcW w:w="5273" w:type="dxa"/>
          </w:tcPr>
          <w:p w:rsidR="00664E34" w:rsidRDefault="00664E34" w:rsidP="00F91871">
            <w:pPr>
              <w:spacing w:after="0" w:line="240" w:lineRule="auto"/>
              <w:ind w:left="-109" w:right="-79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Промышленный глушитель с искрогасителем на крыше контейнера</w:t>
            </w:r>
          </w:p>
          <w:p w:rsidR="00664E34" w:rsidRPr="00CD0709" w:rsidRDefault="00664E34" w:rsidP="00F91871">
            <w:pPr>
              <w:spacing w:after="0" w:line="240" w:lineRule="auto"/>
              <w:ind w:left="-109" w:right="-79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</w:p>
        </w:tc>
      </w:tr>
    </w:tbl>
    <w:p w:rsidR="00BF0B68" w:rsidRPr="00BF0B68" w:rsidRDefault="00401019" w:rsidP="00BF0B68">
      <w:pPr>
        <w:autoSpaceDE w:val="0"/>
        <w:autoSpaceDN w:val="0"/>
        <w:adjustRightInd w:val="0"/>
        <w:spacing w:before="100" w:line="240" w:lineRule="auto"/>
        <w:ind w:left="176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5046980</wp:posOffset>
            </wp:positionV>
            <wp:extent cx="3058795" cy="2034540"/>
            <wp:effectExtent l="0" t="0" r="8255" b="3810"/>
            <wp:wrapNone/>
            <wp:docPr id="249" name="Picture 249" descr="виброизоля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виброизоляция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Light" w:hAnsi="Segoe UI Light" w:cs="Segoe UI"/>
          <w:noProof/>
          <w:color w:val="404040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-43815</wp:posOffset>
            </wp:positionV>
            <wp:extent cx="375920" cy="375920"/>
            <wp:effectExtent l="0" t="0" r="5080" b="5080"/>
            <wp:wrapNone/>
            <wp:docPr id="246" name="Picture 246" descr="Доп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Доп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9432925</wp:posOffset>
                </wp:positionV>
                <wp:extent cx="2849880" cy="275590"/>
                <wp:effectExtent l="635" t="3175" r="0" b="0"/>
                <wp:wrapNone/>
                <wp:docPr id="30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pPr>
                              <w:jc w:val="center"/>
                            </w:pPr>
                            <w:r w:rsidRPr="00D4587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Электрический подогреватель охлаждающей жидкости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026" type="#_x0000_t202" style="position:absolute;left:0;text-align:left;margin-left:35.3pt;margin-top:742.75pt;width:224.4pt;height:2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1zTtwIAALw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" filled="f" stroked="f">
                <v:textbox>
                  <w:txbxContent>
                    <w:p w:rsidR="00BF0B68" w:rsidRPr="00BF0B68" w:rsidRDefault="00BF0B68" w:rsidP="00BF0B68">
                      <w:pPr>
                        <w:jc w:val="center"/>
                      </w:pPr>
                      <w:r w:rsidRPr="00D4587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Электрический подогреватель охлаждающей жидкости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4057015</wp:posOffset>
                </wp:positionH>
                <wp:positionV relativeFrom="paragraph">
                  <wp:posOffset>7082790</wp:posOffset>
                </wp:positionV>
                <wp:extent cx="2771775" cy="238125"/>
                <wp:effectExtent l="0" t="0" r="635" b="3810"/>
                <wp:wrapNone/>
                <wp:docPr id="2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Тепло- и виброизолированная система газовыхлопа ДЭС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39" o:spid="_x0000_s1027" type="#_x0000_t202" style="position:absolute;left:0;text-align:left;margin-left:319.45pt;margin-top:557.7pt;width:218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ntlugIAAMM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" filled="f" stroked="f">
                <v:textbox>
                  <w:txbxContent>
                    <w:p w:rsidR="00BF0B68" w:rsidRPr="00BF0B68" w:rsidRDefault="00BF0B68" w:rsidP="00BF0B68"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Тепло- и виброизолированная система газовыхлопа ДЭС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7088505</wp:posOffset>
                </wp:positionV>
                <wp:extent cx="2771775" cy="238125"/>
                <wp:effectExtent l="0" t="1905" r="635" b="0"/>
                <wp:wrapNone/>
                <wp:docPr id="28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pPr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Система основного и резервного освещения контейнера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40" o:spid="_x0000_s1028" type="#_x0000_t202" style="position:absolute;left:0;text-align:left;margin-left:45.7pt;margin-top:558.15pt;width:218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" filled="f" stroked="f">
                <v:textbox>
                  <w:txbxContent>
                    <w:p w:rsidR="00BF0B68" w:rsidRPr="00BF0B68" w:rsidRDefault="00BF0B68" w:rsidP="00BF0B68">
                      <w:pPr>
                        <w:jc w:val="center"/>
                      </w:pP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Система основного и резервного освещения контейнера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2366010</wp:posOffset>
                </wp:positionV>
                <wp:extent cx="2767965" cy="410845"/>
                <wp:effectExtent l="4445" t="3810" r="0" b="4445"/>
                <wp:wrapNone/>
                <wp:docPr id="2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Default="00BF0B68" w:rsidP="00BF0B68">
                            <w:pPr>
                              <w:spacing w:after="0" w:line="240" w:lineRule="auto"/>
                              <w:ind w:left="-109" w:right="-79"/>
                              <w:jc w:val="center"/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D4587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Дизельный предпусковой подогреватель</w:t>
                            </w:r>
                          </w:p>
                          <w:p w:rsidR="00BF0B68" w:rsidRPr="00BF0B68" w:rsidRDefault="00BF0B68" w:rsidP="00BF0B68">
                            <w:pPr>
                              <w:jc w:val="center"/>
                            </w:pPr>
                            <w:proofErr w:type="gramStart"/>
                            <w:r w:rsidRPr="00D4587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охлаждающей</w:t>
                            </w:r>
                            <w:proofErr w:type="gramEnd"/>
                            <w:r w:rsidRPr="00D4587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 xml:space="preserve"> жидкости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  <w:lang w:val="en-US"/>
                              </w:rPr>
                              <w:t>Webasto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37" o:spid="_x0000_s1029" type="#_x0000_t202" style="position:absolute;left:0;text-align:left;margin-left:319.85pt;margin-top:186.3pt;width:217.95pt;height:32.3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8XuwIAAMM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" filled="f" stroked="f">
                <v:textbox>
                  <w:txbxContent>
                    <w:p w:rsidR="00BF0B68" w:rsidRDefault="00BF0B68" w:rsidP="00BF0B68">
                      <w:pPr>
                        <w:spacing w:after="0" w:line="240" w:lineRule="auto"/>
                        <w:ind w:left="-109" w:right="-79"/>
                        <w:jc w:val="center"/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</w:pPr>
                      <w:r w:rsidRPr="00D4587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Дизельный предпусковой подогреватель</w:t>
                      </w:r>
                    </w:p>
                    <w:p w:rsidR="00BF0B68" w:rsidRPr="00BF0B68" w:rsidRDefault="00BF0B68" w:rsidP="00BF0B68">
                      <w:pPr>
                        <w:jc w:val="center"/>
                      </w:pPr>
                      <w:r w:rsidRPr="00D4587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охлаждающей жидкости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  <w:lang w:val="en-US"/>
                        </w:rPr>
                        <w:t>Webasto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9401175</wp:posOffset>
                </wp:positionV>
                <wp:extent cx="2870835" cy="353695"/>
                <wp:effectExtent l="0" t="0" r="635" b="0"/>
                <wp:wrapNone/>
                <wp:docPr id="26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83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3762D3" w:rsidRDefault="00BF0B68" w:rsidP="00BF0B68">
                            <w:pPr>
                              <w:jc w:val="center"/>
                              <w:rPr>
                                <w:color w:val="595959"/>
                              </w:rPr>
                            </w:pPr>
                            <w:r w:rsidRPr="003762D3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Уплотнительный резиновый клапан для ввода силовых кабелей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43" o:spid="_x0000_s1030" type="#_x0000_t202" style="position:absolute;left:0;text-align:left;margin-left:311.65pt;margin-top:740.25pt;width:226.05pt;height:2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+ZW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" filled="f" stroked="f">
                <v:textbox>
                  <w:txbxContent>
                    <w:p w:rsidR="00BF0B68" w:rsidRPr="003762D3" w:rsidRDefault="00BF0B68" w:rsidP="00BF0B68">
                      <w:pPr>
                        <w:jc w:val="center"/>
                        <w:rPr>
                          <w:color w:val="595959"/>
                        </w:rPr>
                      </w:pPr>
                      <w:r w:rsidRPr="003762D3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Уплотнительный резиновый клапан для ввода силовых кабелей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3883025</wp:posOffset>
                </wp:positionH>
                <wp:positionV relativeFrom="paragraph">
                  <wp:posOffset>4696460</wp:posOffset>
                </wp:positionV>
                <wp:extent cx="2934335" cy="401955"/>
                <wp:effectExtent l="0" t="635" r="2540" b="0"/>
                <wp:wrapNone/>
                <wp:docPr id="25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pPr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color w:val="404040"/>
                                <w:sz w:val="16"/>
                                <w:szCs w:val="16"/>
                              </w:rPr>
                              <w:t>Внутри – клапаны притока-оттока воздуха с ручным приводом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41" o:spid="_x0000_s1031" type="#_x0000_t202" style="position:absolute;left:0;text-align:left;margin-left:305.75pt;margin-top:369.8pt;width:231.05pt;height:3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UZquQ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" filled="f" stroked="f">
                <v:textbox>
                  <w:txbxContent>
                    <w:p w:rsidR="00BF0B68" w:rsidRPr="00BF0B68" w:rsidRDefault="00BF0B68" w:rsidP="00BF0B68">
                      <w:pPr>
                        <w:jc w:val="center"/>
                      </w:pPr>
                      <w:r>
                        <w:rPr>
                          <w:rFonts w:ascii="Segoe UI" w:hAnsi="Segoe UI" w:cs="Segoe UI"/>
                          <w:color w:val="404040"/>
                          <w:sz w:val="16"/>
                          <w:szCs w:val="16"/>
                        </w:rPr>
                        <w:t>Внутри – клапаны притока-оттока воздуха с ручным приводом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2759710</wp:posOffset>
            </wp:positionV>
            <wp:extent cx="1674495" cy="1987550"/>
            <wp:effectExtent l="0" t="0" r="1905" b="0"/>
            <wp:wrapNone/>
            <wp:docPr id="233" name="Рисунок 5" descr="TIM_8678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TIM_8678++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7360285</wp:posOffset>
            </wp:positionV>
            <wp:extent cx="3077845" cy="2044700"/>
            <wp:effectExtent l="0" t="0" r="8255" b="0"/>
            <wp:wrapThrough wrapText="bothSides">
              <wp:wrapPolygon edited="0">
                <wp:start x="0" y="0"/>
                <wp:lineTo x="0" y="21332"/>
                <wp:lineTo x="21524" y="21332"/>
                <wp:lineTo x="21524" y="0"/>
                <wp:lineTo x="0" y="0"/>
              </wp:wrapPolygon>
            </wp:wrapThrough>
            <wp:docPr id="232" name="Рисунок 10" descr="D:\Фото\КОМПОНЕНТЫ\Компоненты ДЭС\Электрический подогрев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Фото\КОМПОНЕНТЫ\Компоненты ДЭС\Электрический подогреватель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3902075</wp:posOffset>
            </wp:positionH>
            <wp:positionV relativeFrom="paragraph">
              <wp:posOffset>7400925</wp:posOffset>
            </wp:positionV>
            <wp:extent cx="2982595" cy="1982470"/>
            <wp:effectExtent l="0" t="0" r="8255" b="0"/>
            <wp:wrapThrough wrapText="bothSides">
              <wp:wrapPolygon edited="0">
                <wp:start x="0" y="0"/>
                <wp:lineTo x="0" y="21379"/>
                <wp:lineTo x="21522" y="21379"/>
                <wp:lineTo x="21522" y="0"/>
                <wp:lineTo x="0" y="0"/>
              </wp:wrapPolygon>
            </wp:wrapThrough>
            <wp:docPr id="231" name="Рисунок 16" descr="TIM_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TIM_10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3883025</wp:posOffset>
            </wp:positionH>
            <wp:positionV relativeFrom="paragraph">
              <wp:posOffset>419735</wp:posOffset>
            </wp:positionV>
            <wp:extent cx="3001645" cy="1995170"/>
            <wp:effectExtent l="0" t="0" r="8255" b="5080"/>
            <wp:wrapThrough wrapText="bothSides">
              <wp:wrapPolygon edited="0">
                <wp:start x="0" y="0"/>
                <wp:lineTo x="0" y="21449"/>
                <wp:lineTo x="21522" y="21449"/>
                <wp:lineTo x="21522" y="0"/>
                <wp:lineTo x="0" y="0"/>
              </wp:wrapPolygon>
            </wp:wrapThrough>
            <wp:docPr id="228" name="Рисунок 3" descr="C:\Documents and Settings\Пользователь\Рабочий стол\Компоненты ДЭС\TIM_9665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Пользователь\Рабочий стол\Компоненты ДЭС\TIM_9665+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5046980</wp:posOffset>
            </wp:positionV>
            <wp:extent cx="3049905" cy="2035810"/>
            <wp:effectExtent l="0" t="0" r="0" b="2540"/>
            <wp:wrapNone/>
            <wp:docPr id="235" name="Рисунок 3" descr="TIM_6106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TIM_6106+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4772025</wp:posOffset>
                </wp:positionV>
                <wp:extent cx="2767965" cy="238125"/>
                <wp:effectExtent l="4445" t="0" r="0" b="0"/>
                <wp:wrapNone/>
                <wp:docPr id="24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Pr="00BF0B68" w:rsidRDefault="00BF0B68" w:rsidP="00BF0B68">
                            <w:pPr>
                              <w:jc w:val="center"/>
                            </w:pPr>
                            <w:r w:rsidRPr="00EF62F9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Огнетушители типа О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38" o:spid="_x0000_s1032" type="#_x0000_t202" style="position:absolute;left:0;text-align:left;margin-left:44.6pt;margin-top:375.75pt;width:217.95pt;height:18.7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bp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" filled="f" stroked="f">
                <v:textbox>
                  <w:txbxContent>
                    <w:p w:rsidR="00BF0B68" w:rsidRPr="00BF0B68" w:rsidRDefault="00BF0B68" w:rsidP="00BF0B68">
                      <w:pPr>
                        <w:jc w:val="center"/>
                      </w:pPr>
                      <w:r w:rsidRPr="00EF62F9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Огнетушители типа О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3883025</wp:posOffset>
            </wp:positionH>
            <wp:positionV relativeFrom="paragraph">
              <wp:posOffset>2763520</wp:posOffset>
            </wp:positionV>
            <wp:extent cx="1327150" cy="1987550"/>
            <wp:effectExtent l="0" t="0" r="6350" b="0"/>
            <wp:wrapNone/>
            <wp:docPr id="234" name="Рисунок 4" descr="TIM_8668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TIM_8668+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2766695</wp:posOffset>
            </wp:positionV>
            <wp:extent cx="3013710" cy="2035810"/>
            <wp:effectExtent l="0" t="0" r="0" b="2540"/>
            <wp:wrapThrough wrapText="bothSides">
              <wp:wrapPolygon edited="0">
                <wp:start x="0" y="0"/>
                <wp:lineTo x="0" y="21425"/>
                <wp:lineTo x="21436" y="21425"/>
                <wp:lineTo x="21436" y="0"/>
                <wp:lineTo x="0" y="0"/>
              </wp:wrapPolygon>
            </wp:wrapThrough>
            <wp:docPr id="229" name="Рисунок 5" descr="TIM_1027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TIM_1027+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2377440</wp:posOffset>
                </wp:positionV>
                <wp:extent cx="3268345" cy="579755"/>
                <wp:effectExtent l="0" t="0" r="0" b="0"/>
                <wp:wrapNone/>
                <wp:docPr id="23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B68" w:rsidRDefault="00BF0B68" w:rsidP="009901D7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Система п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ожарн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ой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/охранн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ой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 xml:space="preserve"> сигнализаци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и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 xml:space="preserve"> на базе прибора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«</w:t>
                            </w:r>
                            <w:r w:rsidRPr="00DC5A85"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Кварц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16"/>
                                <w:szCs w:val="16"/>
                              </w:rPr>
                              <w:t>» и щит собственных нужд контейнера (ЩСН)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36" o:spid="_x0000_s1033" type="#_x0000_t202" style="position:absolute;left:0;text-align:left;margin-left:18.65pt;margin-top:187.2pt;width:257.35pt;height:4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uTvA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" filled="f" stroked="f">
                <v:textbox>
                  <w:txbxContent>
                    <w:p w:rsidR="00BF0B68" w:rsidRDefault="00BF0B68" w:rsidP="009901D7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Система п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ожарн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ой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/охранн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ой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 xml:space="preserve"> сигнализаци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и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 xml:space="preserve"> на базе прибора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«</w:t>
                      </w:r>
                      <w:r w:rsidRPr="00DC5A85"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Кварц</w:t>
                      </w:r>
                      <w:r>
                        <w:rPr>
                          <w:rFonts w:ascii="Segoe UI" w:hAnsi="Segoe UI" w:cs="Segoe UI"/>
                          <w:color w:val="595959"/>
                          <w:sz w:val="16"/>
                          <w:szCs w:val="16"/>
                        </w:rPr>
                        <w:t>» и щит собственных нужд контейнера (ЩСН)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419735</wp:posOffset>
            </wp:positionV>
            <wp:extent cx="301879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00" y="21496"/>
                <wp:lineTo x="21400" y="0"/>
                <wp:lineTo x="0" y="0"/>
              </wp:wrapPolygon>
            </wp:wrapThrough>
            <wp:docPr id="227" name="Рисунок 4" descr="C:\Documents and Settings\Пользователь\Рабочий стол\FastStone BMP Fi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Пользователь\Рабочий стол\FastStone BMP File.b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B68">
        <w:rPr>
          <w:rFonts w:ascii="Segoe UI Light" w:hAnsi="Segoe UI Light" w:cs="Segoe UI"/>
          <w:snapToGrid w:val="0"/>
          <w:color w:val="404040"/>
          <w:sz w:val="32"/>
          <w:szCs w:val="32"/>
        </w:rPr>
        <w:t>Оборудование контейнера для ДЭС с ручным пуском</w:t>
      </w:r>
      <w:r w:rsidR="00DD712F" w:rsidRPr="00DD712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BF0B68" w:rsidRPr="00BF0B68" w:rsidSect="006E2ED5">
      <w:footerReference w:type="default" r:id="rId50"/>
      <w:type w:val="continuous"/>
      <w:pgSz w:w="11906" w:h="16838"/>
      <w:pgMar w:top="426" w:right="567" w:bottom="567" w:left="425" w:header="709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5EF" w:rsidRDefault="00D315EF" w:rsidP="00D66B66">
      <w:pPr>
        <w:spacing w:after="0" w:line="240" w:lineRule="auto"/>
      </w:pPr>
      <w:r>
        <w:separator/>
      </w:r>
    </w:p>
  </w:endnote>
  <w:endnote w:type="continuationSeparator" w:id="0">
    <w:p w:rsidR="00D315EF" w:rsidRDefault="00D315EF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Light"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B37" w:rsidRPr="00AF6161" w:rsidRDefault="00B24B37" w:rsidP="00AF6161">
    <w:pPr>
      <w:spacing w:after="0" w:line="240" w:lineRule="auto"/>
      <w:ind w:left="284"/>
      <w:rPr>
        <w:rFonts w:ascii="Segoe UI" w:hAnsi="Segoe UI" w:cs="Segoe UI"/>
        <w:bCs/>
        <w:color w:val="7F7F7F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F80" w:rsidRPr="00AF6161" w:rsidRDefault="00437F80" w:rsidP="00AF6161">
    <w:pPr>
      <w:spacing w:after="0" w:line="240" w:lineRule="auto"/>
      <w:ind w:left="284"/>
      <w:rPr>
        <w:rFonts w:ascii="Segoe UI" w:hAnsi="Segoe UI" w:cs="Segoe UI"/>
        <w:bCs/>
        <w:color w:val="7F7F7F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BC0" w:rsidRPr="00AF6161" w:rsidRDefault="00737BC0" w:rsidP="00AF6161">
    <w:pPr>
      <w:spacing w:after="0" w:line="240" w:lineRule="auto"/>
      <w:ind w:left="284"/>
      <w:rPr>
        <w:rFonts w:ascii="Segoe UI" w:hAnsi="Segoe UI" w:cs="Segoe UI"/>
        <w:bCs/>
        <w:color w:val="7F7F7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5EF" w:rsidRDefault="00D315EF" w:rsidP="00D66B66">
      <w:pPr>
        <w:spacing w:after="0" w:line="240" w:lineRule="auto"/>
      </w:pPr>
      <w:r>
        <w:separator/>
      </w:r>
    </w:p>
  </w:footnote>
  <w:footnote w:type="continuationSeparator" w:id="0">
    <w:p w:rsidR="00D315EF" w:rsidRDefault="00D315EF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95pt;height:13.95pt;visibility:visible" o:bullet="t">
        <v:imagedata r:id="rId1" o:title=""/>
      </v:shape>
    </w:pict>
  </w:numPicBullet>
  <w:abstractNum w:abstractNumId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5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9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2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6"/>
  </w:num>
  <w:num w:numId="4">
    <w:abstractNumId w:val="22"/>
  </w:num>
  <w:num w:numId="5">
    <w:abstractNumId w:val="4"/>
  </w:num>
  <w:num w:numId="6">
    <w:abstractNumId w:val="2"/>
  </w:num>
  <w:num w:numId="7">
    <w:abstractNumId w:val="18"/>
  </w:num>
  <w:num w:numId="8">
    <w:abstractNumId w:val="3"/>
  </w:num>
  <w:num w:numId="9">
    <w:abstractNumId w:val="7"/>
  </w:num>
  <w:num w:numId="10">
    <w:abstractNumId w:val="17"/>
  </w:num>
  <w:num w:numId="11">
    <w:abstractNumId w:val="14"/>
  </w:num>
  <w:num w:numId="12">
    <w:abstractNumId w:val="1"/>
  </w:num>
  <w:num w:numId="13">
    <w:abstractNumId w:val="19"/>
  </w:num>
  <w:num w:numId="14">
    <w:abstractNumId w:val="15"/>
  </w:num>
  <w:num w:numId="15">
    <w:abstractNumId w:val="5"/>
  </w:num>
  <w:num w:numId="16">
    <w:abstractNumId w:val="10"/>
  </w:num>
  <w:num w:numId="17">
    <w:abstractNumId w:val="13"/>
  </w:num>
  <w:num w:numId="18">
    <w:abstractNumId w:val="0"/>
  </w:num>
  <w:num w:numId="19">
    <w:abstractNumId w:val="6"/>
  </w:num>
  <w:num w:numId="20">
    <w:abstractNumId w:val="9"/>
  </w:num>
  <w:num w:numId="21">
    <w:abstractNumId w:val="8"/>
  </w:num>
  <w:num w:numId="22">
    <w:abstractNumId w:val="1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B95"/>
    <w:rsid w:val="000005E8"/>
    <w:rsid w:val="000023E3"/>
    <w:rsid w:val="00006490"/>
    <w:rsid w:val="00014ABA"/>
    <w:rsid w:val="00020CE8"/>
    <w:rsid w:val="00025081"/>
    <w:rsid w:val="00033E65"/>
    <w:rsid w:val="0003430C"/>
    <w:rsid w:val="00044071"/>
    <w:rsid w:val="00045A4C"/>
    <w:rsid w:val="00046F34"/>
    <w:rsid w:val="00051A25"/>
    <w:rsid w:val="00057FF2"/>
    <w:rsid w:val="000703BA"/>
    <w:rsid w:val="00072A7A"/>
    <w:rsid w:val="00075129"/>
    <w:rsid w:val="000801C8"/>
    <w:rsid w:val="000857C6"/>
    <w:rsid w:val="000864EA"/>
    <w:rsid w:val="00086B0D"/>
    <w:rsid w:val="0009320C"/>
    <w:rsid w:val="000A5A52"/>
    <w:rsid w:val="000A6F04"/>
    <w:rsid w:val="000C24D3"/>
    <w:rsid w:val="000C43C9"/>
    <w:rsid w:val="000D1634"/>
    <w:rsid w:val="000D4B04"/>
    <w:rsid w:val="000D4E74"/>
    <w:rsid w:val="000E2E5D"/>
    <w:rsid w:val="000E3C75"/>
    <w:rsid w:val="000F56A8"/>
    <w:rsid w:val="00110AC7"/>
    <w:rsid w:val="00114171"/>
    <w:rsid w:val="00124920"/>
    <w:rsid w:val="00127B6C"/>
    <w:rsid w:val="00130603"/>
    <w:rsid w:val="00134F33"/>
    <w:rsid w:val="001365AD"/>
    <w:rsid w:val="00141992"/>
    <w:rsid w:val="00144C62"/>
    <w:rsid w:val="001517B3"/>
    <w:rsid w:val="00152BFE"/>
    <w:rsid w:val="0016141B"/>
    <w:rsid w:val="00162C64"/>
    <w:rsid w:val="0016395E"/>
    <w:rsid w:val="0016608C"/>
    <w:rsid w:val="00166FE9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A4997"/>
    <w:rsid w:val="001A51DE"/>
    <w:rsid w:val="001B0CF4"/>
    <w:rsid w:val="001B4351"/>
    <w:rsid w:val="001B6CB7"/>
    <w:rsid w:val="001C5E7C"/>
    <w:rsid w:val="001C6B3C"/>
    <w:rsid w:val="001D6DBC"/>
    <w:rsid w:val="001E0F05"/>
    <w:rsid w:val="001E35CD"/>
    <w:rsid w:val="001F0C76"/>
    <w:rsid w:val="001F338B"/>
    <w:rsid w:val="001F38FF"/>
    <w:rsid w:val="001F4BD7"/>
    <w:rsid w:val="001F6730"/>
    <w:rsid w:val="002075F5"/>
    <w:rsid w:val="002079B1"/>
    <w:rsid w:val="00207B79"/>
    <w:rsid w:val="002151A7"/>
    <w:rsid w:val="0021745E"/>
    <w:rsid w:val="00221CDA"/>
    <w:rsid w:val="00223772"/>
    <w:rsid w:val="00226C45"/>
    <w:rsid w:val="00227961"/>
    <w:rsid w:val="002320D9"/>
    <w:rsid w:val="002328B0"/>
    <w:rsid w:val="002341E6"/>
    <w:rsid w:val="00237542"/>
    <w:rsid w:val="00243799"/>
    <w:rsid w:val="00244421"/>
    <w:rsid w:val="00250EA8"/>
    <w:rsid w:val="002543D8"/>
    <w:rsid w:val="00255FB3"/>
    <w:rsid w:val="00261C1D"/>
    <w:rsid w:val="00261ED0"/>
    <w:rsid w:val="00263550"/>
    <w:rsid w:val="00265436"/>
    <w:rsid w:val="00274FBD"/>
    <w:rsid w:val="00280602"/>
    <w:rsid w:val="00280970"/>
    <w:rsid w:val="00281210"/>
    <w:rsid w:val="00281910"/>
    <w:rsid w:val="002826A1"/>
    <w:rsid w:val="00287EA3"/>
    <w:rsid w:val="002938BB"/>
    <w:rsid w:val="00295F7F"/>
    <w:rsid w:val="002A46A5"/>
    <w:rsid w:val="002A76F2"/>
    <w:rsid w:val="002B344F"/>
    <w:rsid w:val="002B5BA2"/>
    <w:rsid w:val="002B667F"/>
    <w:rsid w:val="002D167D"/>
    <w:rsid w:val="002D4D82"/>
    <w:rsid w:val="002D5508"/>
    <w:rsid w:val="002D72F4"/>
    <w:rsid w:val="002E5354"/>
    <w:rsid w:val="002F108A"/>
    <w:rsid w:val="002F10F8"/>
    <w:rsid w:val="002F174B"/>
    <w:rsid w:val="00301037"/>
    <w:rsid w:val="00306510"/>
    <w:rsid w:val="00313FF6"/>
    <w:rsid w:val="00317CF8"/>
    <w:rsid w:val="00317D51"/>
    <w:rsid w:val="003246D2"/>
    <w:rsid w:val="0032496B"/>
    <w:rsid w:val="003327E3"/>
    <w:rsid w:val="00333ADD"/>
    <w:rsid w:val="00333D47"/>
    <w:rsid w:val="00335BEA"/>
    <w:rsid w:val="00337BB4"/>
    <w:rsid w:val="003425D9"/>
    <w:rsid w:val="00342E82"/>
    <w:rsid w:val="003453F4"/>
    <w:rsid w:val="00350E7B"/>
    <w:rsid w:val="00352ECE"/>
    <w:rsid w:val="00355415"/>
    <w:rsid w:val="003648F2"/>
    <w:rsid w:val="00367357"/>
    <w:rsid w:val="003762D3"/>
    <w:rsid w:val="00383E24"/>
    <w:rsid w:val="003949ED"/>
    <w:rsid w:val="00395ED8"/>
    <w:rsid w:val="003A1588"/>
    <w:rsid w:val="003A6CC9"/>
    <w:rsid w:val="003B0A3B"/>
    <w:rsid w:val="003B624F"/>
    <w:rsid w:val="003B743B"/>
    <w:rsid w:val="003C0AB9"/>
    <w:rsid w:val="003C6244"/>
    <w:rsid w:val="003D0566"/>
    <w:rsid w:val="003D108B"/>
    <w:rsid w:val="003D48E0"/>
    <w:rsid w:val="003D6BB3"/>
    <w:rsid w:val="003E0A2B"/>
    <w:rsid w:val="003E5340"/>
    <w:rsid w:val="003E53DF"/>
    <w:rsid w:val="003F5BEF"/>
    <w:rsid w:val="003F6808"/>
    <w:rsid w:val="003F6921"/>
    <w:rsid w:val="00401019"/>
    <w:rsid w:val="004139B3"/>
    <w:rsid w:val="00417D44"/>
    <w:rsid w:val="00421873"/>
    <w:rsid w:val="00421B79"/>
    <w:rsid w:val="00423047"/>
    <w:rsid w:val="00425CD6"/>
    <w:rsid w:val="0043544D"/>
    <w:rsid w:val="00436762"/>
    <w:rsid w:val="00437F80"/>
    <w:rsid w:val="00441D58"/>
    <w:rsid w:val="00445E79"/>
    <w:rsid w:val="00451A91"/>
    <w:rsid w:val="0045779F"/>
    <w:rsid w:val="00460AF8"/>
    <w:rsid w:val="00461D4B"/>
    <w:rsid w:val="004634CE"/>
    <w:rsid w:val="004651D0"/>
    <w:rsid w:val="004663AB"/>
    <w:rsid w:val="00467337"/>
    <w:rsid w:val="00470EF9"/>
    <w:rsid w:val="00472BA1"/>
    <w:rsid w:val="00475C59"/>
    <w:rsid w:val="00481DCF"/>
    <w:rsid w:val="0049670B"/>
    <w:rsid w:val="004A699E"/>
    <w:rsid w:val="004A758F"/>
    <w:rsid w:val="004B290F"/>
    <w:rsid w:val="004C27A9"/>
    <w:rsid w:val="004C4FE8"/>
    <w:rsid w:val="004C65A0"/>
    <w:rsid w:val="004D2E5B"/>
    <w:rsid w:val="004D52E4"/>
    <w:rsid w:val="004E018D"/>
    <w:rsid w:val="004E01ED"/>
    <w:rsid w:val="004E0E82"/>
    <w:rsid w:val="004E4D0B"/>
    <w:rsid w:val="004F195F"/>
    <w:rsid w:val="004F76CB"/>
    <w:rsid w:val="004F7DBD"/>
    <w:rsid w:val="00505E04"/>
    <w:rsid w:val="00510E69"/>
    <w:rsid w:val="00515B40"/>
    <w:rsid w:val="00517613"/>
    <w:rsid w:val="005276A9"/>
    <w:rsid w:val="00530163"/>
    <w:rsid w:val="00533057"/>
    <w:rsid w:val="005401CD"/>
    <w:rsid w:val="0054162E"/>
    <w:rsid w:val="00542606"/>
    <w:rsid w:val="00542750"/>
    <w:rsid w:val="00554770"/>
    <w:rsid w:val="005752F4"/>
    <w:rsid w:val="00576921"/>
    <w:rsid w:val="005819C8"/>
    <w:rsid w:val="00585A6C"/>
    <w:rsid w:val="0058744F"/>
    <w:rsid w:val="00587D0A"/>
    <w:rsid w:val="005925D9"/>
    <w:rsid w:val="00594968"/>
    <w:rsid w:val="0059695E"/>
    <w:rsid w:val="005A3E78"/>
    <w:rsid w:val="005B7599"/>
    <w:rsid w:val="005C0541"/>
    <w:rsid w:val="005C0B82"/>
    <w:rsid w:val="005D489F"/>
    <w:rsid w:val="005D4DA6"/>
    <w:rsid w:val="005D50DE"/>
    <w:rsid w:val="005D6CDE"/>
    <w:rsid w:val="005E0D1A"/>
    <w:rsid w:val="005E4814"/>
    <w:rsid w:val="005F5BE3"/>
    <w:rsid w:val="00602410"/>
    <w:rsid w:val="00603441"/>
    <w:rsid w:val="00605CB2"/>
    <w:rsid w:val="00611CCC"/>
    <w:rsid w:val="00614DF2"/>
    <w:rsid w:val="00617068"/>
    <w:rsid w:val="006173AF"/>
    <w:rsid w:val="006309E6"/>
    <w:rsid w:val="006330BC"/>
    <w:rsid w:val="00634C27"/>
    <w:rsid w:val="00635753"/>
    <w:rsid w:val="00636A42"/>
    <w:rsid w:val="00640602"/>
    <w:rsid w:val="00640D5E"/>
    <w:rsid w:val="00643C1A"/>
    <w:rsid w:val="006539B8"/>
    <w:rsid w:val="00664E34"/>
    <w:rsid w:val="006842DD"/>
    <w:rsid w:val="00686FD8"/>
    <w:rsid w:val="00687A71"/>
    <w:rsid w:val="00693559"/>
    <w:rsid w:val="006A0EF9"/>
    <w:rsid w:val="006A4ABB"/>
    <w:rsid w:val="006D1A6F"/>
    <w:rsid w:val="006D496C"/>
    <w:rsid w:val="006D7D88"/>
    <w:rsid w:val="006E02CD"/>
    <w:rsid w:val="006E101E"/>
    <w:rsid w:val="006E2ED5"/>
    <w:rsid w:val="006E3602"/>
    <w:rsid w:val="006E3CA5"/>
    <w:rsid w:val="006F022E"/>
    <w:rsid w:val="006F2901"/>
    <w:rsid w:val="006F6322"/>
    <w:rsid w:val="00703DC3"/>
    <w:rsid w:val="00707744"/>
    <w:rsid w:val="007119CB"/>
    <w:rsid w:val="007140AF"/>
    <w:rsid w:val="007231F4"/>
    <w:rsid w:val="00725089"/>
    <w:rsid w:val="007364AC"/>
    <w:rsid w:val="00737BC0"/>
    <w:rsid w:val="007511CB"/>
    <w:rsid w:val="00753D25"/>
    <w:rsid w:val="00765163"/>
    <w:rsid w:val="00766284"/>
    <w:rsid w:val="0077192C"/>
    <w:rsid w:val="00772CA0"/>
    <w:rsid w:val="007760DB"/>
    <w:rsid w:val="0078249B"/>
    <w:rsid w:val="0079114A"/>
    <w:rsid w:val="00791ED5"/>
    <w:rsid w:val="0079297E"/>
    <w:rsid w:val="0079447B"/>
    <w:rsid w:val="007A6E77"/>
    <w:rsid w:val="007C2E73"/>
    <w:rsid w:val="007C6406"/>
    <w:rsid w:val="007C797D"/>
    <w:rsid w:val="007D2101"/>
    <w:rsid w:val="007D2638"/>
    <w:rsid w:val="007D2EBF"/>
    <w:rsid w:val="007D6EC9"/>
    <w:rsid w:val="007E3EBF"/>
    <w:rsid w:val="007E7647"/>
    <w:rsid w:val="007F01CB"/>
    <w:rsid w:val="007F2BF4"/>
    <w:rsid w:val="007F3740"/>
    <w:rsid w:val="007F4D4D"/>
    <w:rsid w:val="007F72A1"/>
    <w:rsid w:val="007F7BDD"/>
    <w:rsid w:val="00803CE6"/>
    <w:rsid w:val="0081586A"/>
    <w:rsid w:val="00822924"/>
    <w:rsid w:val="008232B2"/>
    <w:rsid w:val="00826E5A"/>
    <w:rsid w:val="00827648"/>
    <w:rsid w:val="00832639"/>
    <w:rsid w:val="00834664"/>
    <w:rsid w:val="00841E2E"/>
    <w:rsid w:val="008462BD"/>
    <w:rsid w:val="0085787C"/>
    <w:rsid w:val="0086139E"/>
    <w:rsid w:val="00870B95"/>
    <w:rsid w:val="0087759A"/>
    <w:rsid w:val="00887C53"/>
    <w:rsid w:val="008908D7"/>
    <w:rsid w:val="008A0F98"/>
    <w:rsid w:val="008A6761"/>
    <w:rsid w:val="008B4B43"/>
    <w:rsid w:val="008C5481"/>
    <w:rsid w:val="008D3B35"/>
    <w:rsid w:val="008F72C6"/>
    <w:rsid w:val="00902A32"/>
    <w:rsid w:val="00907261"/>
    <w:rsid w:val="00910382"/>
    <w:rsid w:val="00913EA4"/>
    <w:rsid w:val="00913F28"/>
    <w:rsid w:val="00914687"/>
    <w:rsid w:val="00914E07"/>
    <w:rsid w:val="00915A57"/>
    <w:rsid w:val="0093157E"/>
    <w:rsid w:val="009323BE"/>
    <w:rsid w:val="00934697"/>
    <w:rsid w:val="009404A1"/>
    <w:rsid w:val="009429F4"/>
    <w:rsid w:val="00942CE9"/>
    <w:rsid w:val="0095425D"/>
    <w:rsid w:val="00963D13"/>
    <w:rsid w:val="00966EF6"/>
    <w:rsid w:val="0098294F"/>
    <w:rsid w:val="00986A5D"/>
    <w:rsid w:val="009901D7"/>
    <w:rsid w:val="00990D1D"/>
    <w:rsid w:val="009A04E8"/>
    <w:rsid w:val="009A31A2"/>
    <w:rsid w:val="009A33F3"/>
    <w:rsid w:val="009A5A29"/>
    <w:rsid w:val="009B1AF5"/>
    <w:rsid w:val="009B2505"/>
    <w:rsid w:val="009B53CF"/>
    <w:rsid w:val="009B6F0D"/>
    <w:rsid w:val="009C1AFF"/>
    <w:rsid w:val="009D0334"/>
    <w:rsid w:val="009D153F"/>
    <w:rsid w:val="009D2BD5"/>
    <w:rsid w:val="009D47D4"/>
    <w:rsid w:val="009D5B34"/>
    <w:rsid w:val="009F14C7"/>
    <w:rsid w:val="009F6A76"/>
    <w:rsid w:val="00A049F3"/>
    <w:rsid w:val="00A2535F"/>
    <w:rsid w:val="00A314AF"/>
    <w:rsid w:val="00A35A70"/>
    <w:rsid w:val="00A3720D"/>
    <w:rsid w:val="00A41B70"/>
    <w:rsid w:val="00A45B0E"/>
    <w:rsid w:val="00A5135D"/>
    <w:rsid w:val="00A531DC"/>
    <w:rsid w:val="00A55488"/>
    <w:rsid w:val="00A6114F"/>
    <w:rsid w:val="00A61160"/>
    <w:rsid w:val="00A658D8"/>
    <w:rsid w:val="00A67F46"/>
    <w:rsid w:val="00A80040"/>
    <w:rsid w:val="00A81360"/>
    <w:rsid w:val="00A84A70"/>
    <w:rsid w:val="00A870B7"/>
    <w:rsid w:val="00A87BE3"/>
    <w:rsid w:val="00A92098"/>
    <w:rsid w:val="00A978B0"/>
    <w:rsid w:val="00A97ABC"/>
    <w:rsid w:val="00AA16D1"/>
    <w:rsid w:val="00AA3EDC"/>
    <w:rsid w:val="00AB46C5"/>
    <w:rsid w:val="00AB6FD5"/>
    <w:rsid w:val="00AC0823"/>
    <w:rsid w:val="00AD0629"/>
    <w:rsid w:val="00AD20ED"/>
    <w:rsid w:val="00AD6392"/>
    <w:rsid w:val="00AE0067"/>
    <w:rsid w:val="00AE1F86"/>
    <w:rsid w:val="00AF2D7E"/>
    <w:rsid w:val="00AF4E59"/>
    <w:rsid w:val="00AF6161"/>
    <w:rsid w:val="00AF792F"/>
    <w:rsid w:val="00B04615"/>
    <w:rsid w:val="00B05949"/>
    <w:rsid w:val="00B212F6"/>
    <w:rsid w:val="00B24B37"/>
    <w:rsid w:val="00B25D3D"/>
    <w:rsid w:val="00B31231"/>
    <w:rsid w:val="00B32A53"/>
    <w:rsid w:val="00B333BD"/>
    <w:rsid w:val="00B35084"/>
    <w:rsid w:val="00B44027"/>
    <w:rsid w:val="00B5266A"/>
    <w:rsid w:val="00B571BD"/>
    <w:rsid w:val="00B60346"/>
    <w:rsid w:val="00B6175F"/>
    <w:rsid w:val="00B70A78"/>
    <w:rsid w:val="00B724AD"/>
    <w:rsid w:val="00B74710"/>
    <w:rsid w:val="00B818F5"/>
    <w:rsid w:val="00B82F68"/>
    <w:rsid w:val="00B8367C"/>
    <w:rsid w:val="00B846D1"/>
    <w:rsid w:val="00B8584B"/>
    <w:rsid w:val="00BA09AB"/>
    <w:rsid w:val="00BA37DD"/>
    <w:rsid w:val="00BA538E"/>
    <w:rsid w:val="00BA68AF"/>
    <w:rsid w:val="00BB13A2"/>
    <w:rsid w:val="00BB2FB5"/>
    <w:rsid w:val="00BB69C8"/>
    <w:rsid w:val="00BC44D2"/>
    <w:rsid w:val="00BC6BCA"/>
    <w:rsid w:val="00BD159F"/>
    <w:rsid w:val="00BE4FCC"/>
    <w:rsid w:val="00BF00A0"/>
    <w:rsid w:val="00BF0B68"/>
    <w:rsid w:val="00BF5019"/>
    <w:rsid w:val="00BF5E28"/>
    <w:rsid w:val="00C030E5"/>
    <w:rsid w:val="00C12327"/>
    <w:rsid w:val="00C16879"/>
    <w:rsid w:val="00C255AE"/>
    <w:rsid w:val="00C369A5"/>
    <w:rsid w:val="00C36F81"/>
    <w:rsid w:val="00C37719"/>
    <w:rsid w:val="00C40B71"/>
    <w:rsid w:val="00C44B14"/>
    <w:rsid w:val="00C45069"/>
    <w:rsid w:val="00C47A44"/>
    <w:rsid w:val="00C51CF0"/>
    <w:rsid w:val="00C6272E"/>
    <w:rsid w:val="00C62CB2"/>
    <w:rsid w:val="00C62FE3"/>
    <w:rsid w:val="00C650CD"/>
    <w:rsid w:val="00C67195"/>
    <w:rsid w:val="00C71561"/>
    <w:rsid w:val="00C85A74"/>
    <w:rsid w:val="00C96592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D0709"/>
    <w:rsid w:val="00CD3320"/>
    <w:rsid w:val="00CD560B"/>
    <w:rsid w:val="00CE0A70"/>
    <w:rsid w:val="00CF23A3"/>
    <w:rsid w:val="00CF3F20"/>
    <w:rsid w:val="00CF4AD5"/>
    <w:rsid w:val="00CF5533"/>
    <w:rsid w:val="00D000F7"/>
    <w:rsid w:val="00D01B2C"/>
    <w:rsid w:val="00D02253"/>
    <w:rsid w:val="00D11741"/>
    <w:rsid w:val="00D14EDB"/>
    <w:rsid w:val="00D214C4"/>
    <w:rsid w:val="00D2242D"/>
    <w:rsid w:val="00D2639C"/>
    <w:rsid w:val="00D263C9"/>
    <w:rsid w:val="00D315EF"/>
    <w:rsid w:val="00D3418F"/>
    <w:rsid w:val="00D40DA3"/>
    <w:rsid w:val="00D42797"/>
    <w:rsid w:val="00D4430E"/>
    <w:rsid w:val="00D51A41"/>
    <w:rsid w:val="00D615F6"/>
    <w:rsid w:val="00D64EEA"/>
    <w:rsid w:val="00D66B66"/>
    <w:rsid w:val="00D66C77"/>
    <w:rsid w:val="00D84B64"/>
    <w:rsid w:val="00D86148"/>
    <w:rsid w:val="00D87BAD"/>
    <w:rsid w:val="00D90F09"/>
    <w:rsid w:val="00D92B5C"/>
    <w:rsid w:val="00DA0AA7"/>
    <w:rsid w:val="00DA180D"/>
    <w:rsid w:val="00DA4B2E"/>
    <w:rsid w:val="00DA78F5"/>
    <w:rsid w:val="00DB418F"/>
    <w:rsid w:val="00DC5A85"/>
    <w:rsid w:val="00DC7096"/>
    <w:rsid w:val="00DC7946"/>
    <w:rsid w:val="00DD712F"/>
    <w:rsid w:val="00DE0F95"/>
    <w:rsid w:val="00DE3FA9"/>
    <w:rsid w:val="00DE68D8"/>
    <w:rsid w:val="00DE71D3"/>
    <w:rsid w:val="00DF02C0"/>
    <w:rsid w:val="00DF499E"/>
    <w:rsid w:val="00E1222F"/>
    <w:rsid w:val="00E12683"/>
    <w:rsid w:val="00E13054"/>
    <w:rsid w:val="00E15792"/>
    <w:rsid w:val="00E165E5"/>
    <w:rsid w:val="00E21DB2"/>
    <w:rsid w:val="00E23BD2"/>
    <w:rsid w:val="00E247CF"/>
    <w:rsid w:val="00E31961"/>
    <w:rsid w:val="00E33AE8"/>
    <w:rsid w:val="00E426D9"/>
    <w:rsid w:val="00E439BE"/>
    <w:rsid w:val="00E47E4E"/>
    <w:rsid w:val="00E60B5F"/>
    <w:rsid w:val="00E636B1"/>
    <w:rsid w:val="00E6696D"/>
    <w:rsid w:val="00E711E4"/>
    <w:rsid w:val="00E7499A"/>
    <w:rsid w:val="00E75606"/>
    <w:rsid w:val="00E757B5"/>
    <w:rsid w:val="00E8050B"/>
    <w:rsid w:val="00E811DA"/>
    <w:rsid w:val="00E82A1D"/>
    <w:rsid w:val="00E917A7"/>
    <w:rsid w:val="00E9273F"/>
    <w:rsid w:val="00E94B63"/>
    <w:rsid w:val="00E97C77"/>
    <w:rsid w:val="00EA0196"/>
    <w:rsid w:val="00EB0419"/>
    <w:rsid w:val="00EB3E93"/>
    <w:rsid w:val="00EB4AFB"/>
    <w:rsid w:val="00EB54C5"/>
    <w:rsid w:val="00EB66B9"/>
    <w:rsid w:val="00EC510E"/>
    <w:rsid w:val="00EC614E"/>
    <w:rsid w:val="00ED0732"/>
    <w:rsid w:val="00ED138F"/>
    <w:rsid w:val="00ED3440"/>
    <w:rsid w:val="00ED43EB"/>
    <w:rsid w:val="00EE08E7"/>
    <w:rsid w:val="00EE699D"/>
    <w:rsid w:val="00EE7002"/>
    <w:rsid w:val="00EF5E6B"/>
    <w:rsid w:val="00EF62F9"/>
    <w:rsid w:val="00F02A3F"/>
    <w:rsid w:val="00F06D83"/>
    <w:rsid w:val="00F113BE"/>
    <w:rsid w:val="00F16605"/>
    <w:rsid w:val="00F17822"/>
    <w:rsid w:val="00F25F75"/>
    <w:rsid w:val="00F30149"/>
    <w:rsid w:val="00F320CF"/>
    <w:rsid w:val="00F32851"/>
    <w:rsid w:val="00F33DF4"/>
    <w:rsid w:val="00F45FA9"/>
    <w:rsid w:val="00F51833"/>
    <w:rsid w:val="00F529C7"/>
    <w:rsid w:val="00F553E1"/>
    <w:rsid w:val="00F558C7"/>
    <w:rsid w:val="00F6014F"/>
    <w:rsid w:val="00F61C48"/>
    <w:rsid w:val="00F65470"/>
    <w:rsid w:val="00F6577F"/>
    <w:rsid w:val="00F765C6"/>
    <w:rsid w:val="00F804E5"/>
    <w:rsid w:val="00F80950"/>
    <w:rsid w:val="00F84B65"/>
    <w:rsid w:val="00F87358"/>
    <w:rsid w:val="00F91871"/>
    <w:rsid w:val="00F92919"/>
    <w:rsid w:val="00F94ACA"/>
    <w:rsid w:val="00FA3EE5"/>
    <w:rsid w:val="00FB06F6"/>
    <w:rsid w:val="00FB1B40"/>
    <w:rsid w:val="00FB1C9D"/>
    <w:rsid w:val="00FB27FA"/>
    <w:rsid w:val="00FB6055"/>
    <w:rsid w:val="00FC04CC"/>
    <w:rsid w:val="00FC2C05"/>
    <w:rsid w:val="00FC47E7"/>
    <w:rsid w:val="00FC5B6F"/>
    <w:rsid w:val="00FC64DC"/>
    <w:rsid w:val="00FD2B6A"/>
    <w:rsid w:val="00FE1759"/>
    <w:rsid w:val="00FE231F"/>
    <w:rsid w:val="00FE29D6"/>
    <w:rsid w:val="00FE4F2A"/>
    <w:rsid w:val="00FE527E"/>
    <w:rsid w:val="00FF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A39508-BD1C-44F5-A7DE-4E8022C0F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  <w:lang w:val="x-none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2.xml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1594</Words>
  <Characters>9087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Дмитрий Пикуля</cp:lastModifiedBy>
  <cp:revision>3</cp:revision>
  <cp:lastPrinted>2015-07-27T12:38:00Z</cp:lastPrinted>
  <dcterms:created xsi:type="dcterms:W3CDTF">2017-04-14T07:42:00Z</dcterms:created>
  <dcterms:modified xsi:type="dcterms:W3CDTF">2018-12-13T07:57:00Z</dcterms:modified>
</cp:coreProperties>
</file>